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58364C" w:rsidRPr="00891EE0" w:rsidRDefault="0058364C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7D5157" w:rsidRPr="00891EE0" w:rsidRDefault="007D5157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891EE0">
        <w:rPr>
          <w:rFonts w:ascii="Times New Roman" w:hAnsi="Times New Roman" w:cs="Times New Roman"/>
          <w:b/>
          <w:bCs/>
          <w:sz w:val="38"/>
          <w:szCs w:val="38"/>
        </w:rPr>
        <w:t>IRATMINTÁK</w:t>
      </w:r>
    </w:p>
    <w:p w:rsidR="00E579C6" w:rsidRPr="00891EE0" w:rsidRDefault="00E579C6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891EE0">
        <w:rPr>
          <w:rFonts w:ascii="Times New Roman" w:hAnsi="Times New Roman" w:cs="Times New Roman"/>
          <w:i/>
          <w:iCs/>
          <w:sz w:val="30"/>
          <w:szCs w:val="30"/>
        </w:rPr>
        <w:t>„Villamos energia beszerzése Marcali Város Önkormányzata részére 201</w:t>
      </w:r>
      <w:r w:rsidR="005A2D41">
        <w:rPr>
          <w:rFonts w:ascii="Times New Roman" w:hAnsi="Times New Roman" w:cs="Times New Roman"/>
          <w:i/>
          <w:iCs/>
          <w:sz w:val="30"/>
          <w:szCs w:val="30"/>
        </w:rPr>
        <w:t>8</w:t>
      </w:r>
      <w:r w:rsidRPr="00891EE0">
        <w:rPr>
          <w:rFonts w:ascii="Times New Roman" w:hAnsi="Times New Roman" w:cs="Times New Roman"/>
          <w:i/>
          <w:iCs/>
          <w:sz w:val="30"/>
          <w:szCs w:val="30"/>
        </w:rPr>
        <w:t>.”</w:t>
      </w:r>
    </w:p>
    <w:p w:rsidR="00E579C6" w:rsidRPr="00891EE0" w:rsidRDefault="00E579C6" w:rsidP="004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1EE0">
        <w:rPr>
          <w:rFonts w:ascii="Times New Roman" w:hAnsi="Times New Roman" w:cs="Times New Roman"/>
          <w:sz w:val="30"/>
          <w:szCs w:val="30"/>
        </w:rPr>
        <w:t>tárgyú, a közbeszerzésekről szóló 2015. évi CXLIII. törvény (a továbbiakban Kbt.) 113. § (1) bekezdése szerinti nemzeti eljárásrendben lefolytatásra kerülő közbeszerzési eljáráshoz</w:t>
      </w:r>
    </w:p>
    <w:p w:rsidR="007D5157" w:rsidRPr="00891EE0" w:rsidRDefault="007D5157" w:rsidP="0043742B">
      <w:pPr>
        <w:pStyle w:val="Default"/>
        <w:rPr>
          <w:rFonts w:ascii="Times New Roman" w:hAnsi="Times New Roman" w:cs="Times New Roman"/>
          <w:b/>
          <w:bCs/>
          <w:color w:val="auto"/>
          <w:sz w:val="34"/>
          <w:szCs w:val="34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auto"/>
          <w:sz w:val="34"/>
          <w:szCs w:val="34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auto"/>
          <w:sz w:val="34"/>
          <w:szCs w:val="34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auto"/>
          <w:sz w:val="34"/>
          <w:szCs w:val="34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4E64DE" w:rsidRPr="00891EE0" w:rsidRDefault="004E64DE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8364C" w:rsidRPr="00891EE0" w:rsidRDefault="0058364C" w:rsidP="004374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7D5157" w:rsidRPr="00A16B51" w:rsidRDefault="007D5157" w:rsidP="004E586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A16B51">
        <w:rPr>
          <w:rFonts w:ascii="Times New Roman" w:hAnsi="Times New Roman" w:cs="Times New Roman"/>
          <w:b/>
          <w:bCs/>
          <w:color w:val="auto"/>
        </w:rPr>
        <w:t>1. SZ. IRATMINTA</w:t>
      </w:r>
    </w:p>
    <w:p w:rsidR="007D5157" w:rsidRPr="00A16B51" w:rsidRDefault="007D5157" w:rsidP="0043742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16B51">
        <w:rPr>
          <w:rFonts w:ascii="Times New Roman" w:hAnsi="Times New Roman" w:cs="Times New Roman"/>
          <w:b/>
          <w:bCs/>
          <w:color w:val="auto"/>
        </w:rPr>
        <w:t>FELOLVASÓLAP</w:t>
      </w:r>
    </w:p>
    <w:p w:rsidR="007D5157" w:rsidRPr="00A16B51" w:rsidRDefault="007D5157" w:rsidP="0043742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30"/>
        <w:gridCol w:w="1122"/>
        <w:gridCol w:w="6628"/>
      </w:tblGrid>
      <w:tr w:rsidR="00A16B51" w:rsidRPr="00A16B51" w:rsidTr="000F5D1A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0F5D1A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 xml:space="preserve">Ajánlattevő </w:t>
            </w:r>
            <w:r w:rsidR="000F5D1A" w:rsidRPr="00A1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1A" w:rsidRPr="00A16B51" w:rsidRDefault="000F5D1A" w:rsidP="000F5D1A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1A" w:rsidRPr="00A16B51" w:rsidRDefault="000F5D1A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Képviseli: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Cégjegyzékszám</w:t>
            </w:r>
            <w:r w:rsidR="004E64DE" w:rsidRPr="00A16B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0F5D1A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Kapcsolattartó személy: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7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fax.: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51" w:rsidRPr="00A16B51" w:rsidTr="000F5D1A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9617DB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0B04" w:rsidRPr="00A16B51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…@...</w:t>
              </w:r>
            </w:hyperlink>
            <w:r w:rsidR="007B0B04" w:rsidRPr="00A1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B51" w:rsidRPr="00A16B51" w:rsidTr="000F5D1A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1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04" w:rsidRPr="00A16B51" w:rsidRDefault="007B0B04" w:rsidP="0043742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B04" w:rsidRPr="00A16B51" w:rsidRDefault="007B0B04" w:rsidP="0043742B">
      <w:pPr>
        <w:pStyle w:val="Szvegtrzs2"/>
        <w:rPr>
          <w:sz w:val="24"/>
          <w:szCs w:val="24"/>
        </w:rPr>
      </w:pPr>
      <w:r w:rsidRPr="00A16B51">
        <w:rPr>
          <w:sz w:val="24"/>
          <w:szCs w:val="24"/>
        </w:rPr>
        <w:t xml:space="preserve">mint ajánlattevő/közös ajánlattevők kötelezettségvállalásra feljogosított képviselője nyilatkozom, hogy – az eljárást megindító felhívás és a </w:t>
      </w:r>
      <w:r w:rsidR="004E64DE" w:rsidRPr="00A16B51">
        <w:rPr>
          <w:sz w:val="24"/>
          <w:szCs w:val="24"/>
          <w:lang w:val="hu-HU"/>
        </w:rPr>
        <w:t>közbeszerzési dokumentumok á</w:t>
      </w:r>
      <w:r w:rsidRPr="00A16B51">
        <w:rPr>
          <w:sz w:val="24"/>
          <w:szCs w:val="24"/>
        </w:rPr>
        <w:t xml:space="preserve">ttanulmányozását követően, az abban foglaltakat tudomásul véve – </w:t>
      </w:r>
      <w:r w:rsidRPr="00A16B51">
        <w:rPr>
          <w:i/>
          <w:sz w:val="24"/>
          <w:szCs w:val="24"/>
        </w:rPr>
        <w:t xml:space="preserve">az alábbi </w:t>
      </w:r>
      <w:r w:rsidRPr="00A16B51">
        <w:rPr>
          <w:sz w:val="24"/>
          <w:szCs w:val="24"/>
        </w:rPr>
        <w:t>főbb, számszerűsíthető adatok szerinti</w:t>
      </w:r>
      <w:r w:rsidRPr="00A16B51">
        <w:rPr>
          <w:i/>
          <w:sz w:val="24"/>
          <w:szCs w:val="24"/>
        </w:rPr>
        <w:t xml:space="preserve"> ajánlatot tesszük</w:t>
      </w:r>
      <w:r w:rsidRPr="00A16B51">
        <w:rPr>
          <w:sz w:val="24"/>
          <w:szCs w:val="24"/>
        </w:rPr>
        <w:t xml:space="preserve"> a Marcali </w:t>
      </w:r>
      <w:r w:rsidR="004E64DE" w:rsidRPr="00A16B51">
        <w:rPr>
          <w:sz w:val="24"/>
          <w:szCs w:val="24"/>
          <w:lang w:val="hu-HU"/>
        </w:rPr>
        <w:t xml:space="preserve">Városi Önkormányzat </w:t>
      </w:r>
      <w:r w:rsidR="004E64DE" w:rsidRPr="00A16B51">
        <w:rPr>
          <w:sz w:val="24"/>
          <w:szCs w:val="24"/>
        </w:rPr>
        <w:t>– mint ajánlatkérő - által a „</w:t>
      </w:r>
      <w:r w:rsidR="004E64DE" w:rsidRPr="00A16B51">
        <w:rPr>
          <w:sz w:val="24"/>
          <w:szCs w:val="24"/>
          <w:lang w:val="hu-HU"/>
        </w:rPr>
        <w:t>Villamos energia beszerzése Marcali Város Önkormányzata részére 201</w:t>
      </w:r>
      <w:r w:rsidR="00C359FA">
        <w:rPr>
          <w:sz w:val="24"/>
          <w:szCs w:val="24"/>
          <w:lang w:val="hu-HU"/>
        </w:rPr>
        <w:t>8</w:t>
      </w:r>
      <w:r w:rsidR="004E64DE" w:rsidRPr="00A16B51">
        <w:rPr>
          <w:sz w:val="24"/>
          <w:szCs w:val="24"/>
          <w:lang w:val="hu-HU"/>
        </w:rPr>
        <w:t>.</w:t>
      </w:r>
      <w:r w:rsidRPr="00A16B51">
        <w:rPr>
          <w:i/>
          <w:sz w:val="24"/>
          <w:szCs w:val="24"/>
        </w:rPr>
        <w:t>”</w:t>
      </w:r>
      <w:r w:rsidRPr="00A16B51">
        <w:rPr>
          <w:sz w:val="24"/>
          <w:szCs w:val="24"/>
        </w:rPr>
        <w:t xml:space="preserve"> tárgyában indított,</w:t>
      </w:r>
      <w:r w:rsidR="004E64DE" w:rsidRPr="00A16B51">
        <w:rPr>
          <w:sz w:val="24"/>
          <w:szCs w:val="24"/>
          <w:lang w:val="hu-HU"/>
        </w:rPr>
        <w:t xml:space="preserve"> a</w:t>
      </w:r>
      <w:r w:rsidRPr="00A16B51">
        <w:rPr>
          <w:sz w:val="24"/>
          <w:szCs w:val="24"/>
        </w:rPr>
        <w:t xml:space="preserve"> Kbt. Harmadik része szerinti nyílt közbeszerzési eljárásban:</w:t>
      </w:r>
    </w:p>
    <w:p w:rsidR="007B0B04" w:rsidRPr="00A16B51" w:rsidRDefault="007B0B04" w:rsidP="0043742B">
      <w:pPr>
        <w:pStyle w:val="Szvegtrzs2"/>
        <w:rPr>
          <w:sz w:val="24"/>
          <w:szCs w:val="24"/>
        </w:rPr>
      </w:pPr>
    </w:p>
    <w:tbl>
      <w:tblPr>
        <w:tblStyle w:val="Rcsostblzat"/>
        <w:tblW w:w="0" w:type="auto"/>
        <w:tblInd w:w="808" w:type="dxa"/>
        <w:tblLook w:val="04A0" w:firstRow="1" w:lastRow="0" w:firstColumn="1" w:lastColumn="0" w:noHBand="0" w:noVBand="1"/>
      </w:tblPr>
      <w:tblGrid>
        <w:gridCol w:w="3189"/>
        <w:gridCol w:w="4290"/>
      </w:tblGrid>
      <w:tr w:rsidR="00A16B51" w:rsidRPr="00A16B51" w:rsidTr="00784D31">
        <w:tc>
          <w:tcPr>
            <w:tcW w:w="7479" w:type="dxa"/>
            <w:gridSpan w:val="2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</w:p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 közbeszerzés I. része tekintetében</w:t>
            </w:r>
          </w:p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</w:rPr>
            </w:pPr>
          </w:p>
        </w:tc>
      </w:tr>
      <w:tr w:rsidR="00A16B51" w:rsidRPr="00A16B51" w:rsidTr="00784D31">
        <w:tc>
          <w:tcPr>
            <w:tcW w:w="0" w:type="auto"/>
          </w:tcPr>
          <w:p w:rsidR="00387AC8" w:rsidRPr="00A16B51" w:rsidRDefault="00387AC8" w:rsidP="0043742B">
            <w:pPr>
              <w:pStyle w:val="Szvegtrzs2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Ajánlatot teszek:</w:t>
            </w:r>
          </w:p>
        </w:tc>
        <w:tc>
          <w:tcPr>
            <w:tcW w:w="4048" w:type="dxa"/>
          </w:tcPr>
          <w:p w:rsidR="005623C0" w:rsidRPr="00A16B51" w:rsidRDefault="00387AC8" w:rsidP="00B13720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igen/nem</w:t>
            </w:r>
            <w:r w:rsidR="00B13720" w:rsidRPr="00A16B51">
              <w:rPr>
                <w:rStyle w:val="Lbjegyzet-hivatkozs"/>
                <w:sz w:val="24"/>
                <w:szCs w:val="24"/>
                <w:lang w:val="hu-HU"/>
              </w:rPr>
              <w:footnoteReference w:customMarkFollows="1" w:id="1"/>
              <w:t>*</w:t>
            </w:r>
          </w:p>
        </w:tc>
      </w:tr>
      <w:tr w:rsidR="00A16B51" w:rsidRPr="00A16B51" w:rsidTr="00784D31">
        <w:tc>
          <w:tcPr>
            <w:tcW w:w="0" w:type="auto"/>
          </w:tcPr>
          <w:p w:rsidR="00387AC8" w:rsidRPr="00A16B51" w:rsidRDefault="00387AC8" w:rsidP="00387AC8">
            <w:pPr>
              <w:pStyle w:val="Szvegtrzs2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Ajánlati ár (nettó HUF/kWh)</w:t>
            </w:r>
          </w:p>
          <w:p w:rsidR="00387AC8" w:rsidRPr="00A16B51" w:rsidRDefault="00387AC8" w:rsidP="00387AC8">
            <w:pPr>
              <w:pStyle w:val="Szvegtrzs2"/>
              <w:rPr>
                <w:sz w:val="24"/>
                <w:szCs w:val="24"/>
                <w:lang w:val="hu-HU"/>
              </w:rPr>
            </w:pPr>
          </w:p>
        </w:tc>
        <w:tc>
          <w:tcPr>
            <w:tcW w:w="4048" w:type="dxa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</w:rPr>
            </w:pPr>
          </w:p>
        </w:tc>
      </w:tr>
      <w:tr w:rsidR="00A16B51" w:rsidRPr="00A16B51" w:rsidTr="00784D31">
        <w:tc>
          <w:tcPr>
            <w:tcW w:w="7479" w:type="dxa"/>
            <w:gridSpan w:val="2"/>
            <w:vAlign w:val="center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</w:p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 közbeszerzés II. része tekintetében:</w:t>
            </w:r>
          </w:p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</w:rPr>
            </w:pPr>
          </w:p>
        </w:tc>
      </w:tr>
      <w:tr w:rsidR="00A16B51" w:rsidRPr="00A16B51" w:rsidTr="00784D31">
        <w:tc>
          <w:tcPr>
            <w:tcW w:w="0" w:type="auto"/>
          </w:tcPr>
          <w:p w:rsidR="00387AC8" w:rsidRPr="00A16B51" w:rsidRDefault="00387AC8" w:rsidP="00064917">
            <w:pPr>
              <w:pStyle w:val="Szvegtrzs2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Ajánlatot teszek:</w:t>
            </w:r>
          </w:p>
        </w:tc>
        <w:tc>
          <w:tcPr>
            <w:tcW w:w="4048" w:type="dxa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igen/nem</w:t>
            </w:r>
            <w:r w:rsidR="00B13720" w:rsidRPr="00A16B51">
              <w:rPr>
                <w:sz w:val="24"/>
                <w:szCs w:val="24"/>
                <w:lang w:val="hu-HU"/>
              </w:rPr>
              <w:t>*</w:t>
            </w:r>
          </w:p>
          <w:p w:rsidR="005623C0" w:rsidRPr="00A16B51" w:rsidRDefault="005623C0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A16B51" w:rsidRPr="00A16B51" w:rsidTr="00784D31">
        <w:tc>
          <w:tcPr>
            <w:tcW w:w="0" w:type="auto"/>
          </w:tcPr>
          <w:p w:rsidR="00387AC8" w:rsidRPr="00A16B51" w:rsidRDefault="00387AC8" w:rsidP="00064917">
            <w:pPr>
              <w:pStyle w:val="Szvegtrzs2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Ajánlati ár (nettó HUF/kWh)</w:t>
            </w:r>
          </w:p>
          <w:p w:rsidR="00387AC8" w:rsidRPr="00A16B51" w:rsidRDefault="00387AC8" w:rsidP="00064917">
            <w:pPr>
              <w:pStyle w:val="Szvegtrzs2"/>
              <w:rPr>
                <w:sz w:val="24"/>
                <w:szCs w:val="24"/>
                <w:lang w:val="hu-HU"/>
              </w:rPr>
            </w:pPr>
          </w:p>
        </w:tc>
        <w:tc>
          <w:tcPr>
            <w:tcW w:w="4048" w:type="dxa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</w:rPr>
            </w:pPr>
          </w:p>
        </w:tc>
      </w:tr>
      <w:tr w:rsidR="00A16B51" w:rsidRPr="00A16B51" w:rsidTr="00784D31">
        <w:tc>
          <w:tcPr>
            <w:tcW w:w="7479" w:type="dxa"/>
            <w:gridSpan w:val="2"/>
            <w:vAlign w:val="center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</w:p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 közbeszerzés III. része tekintetében:</w:t>
            </w:r>
          </w:p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</w:rPr>
            </w:pPr>
          </w:p>
        </w:tc>
      </w:tr>
      <w:tr w:rsidR="00A16B51" w:rsidRPr="00A16B51" w:rsidTr="00784D31">
        <w:tc>
          <w:tcPr>
            <w:tcW w:w="0" w:type="auto"/>
          </w:tcPr>
          <w:p w:rsidR="00387AC8" w:rsidRPr="00A16B51" w:rsidRDefault="00387AC8" w:rsidP="00064917">
            <w:pPr>
              <w:pStyle w:val="Szvegtrzs2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Ajánlatot teszek:</w:t>
            </w:r>
          </w:p>
        </w:tc>
        <w:tc>
          <w:tcPr>
            <w:tcW w:w="4048" w:type="dxa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igen/nem</w:t>
            </w:r>
            <w:r w:rsidR="00B13720" w:rsidRPr="00A16B51">
              <w:rPr>
                <w:sz w:val="24"/>
                <w:szCs w:val="24"/>
                <w:lang w:val="hu-HU"/>
              </w:rPr>
              <w:t>*</w:t>
            </w:r>
          </w:p>
          <w:p w:rsidR="005623C0" w:rsidRPr="00A16B51" w:rsidRDefault="005623C0" w:rsidP="00387AC8">
            <w:pPr>
              <w:pStyle w:val="Szvegtrzs2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A16B51" w:rsidRPr="00A16B51" w:rsidTr="00784D31">
        <w:tc>
          <w:tcPr>
            <w:tcW w:w="0" w:type="auto"/>
          </w:tcPr>
          <w:p w:rsidR="00387AC8" w:rsidRPr="00A16B51" w:rsidRDefault="00387AC8" w:rsidP="00064917">
            <w:pPr>
              <w:pStyle w:val="Szvegtrzs2"/>
              <w:rPr>
                <w:sz w:val="24"/>
                <w:szCs w:val="24"/>
                <w:lang w:val="hu-HU"/>
              </w:rPr>
            </w:pPr>
            <w:r w:rsidRPr="00A16B51">
              <w:rPr>
                <w:sz w:val="24"/>
                <w:szCs w:val="24"/>
                <w:lang w:val="hu-HU"/>
              </w:rPr>
              <w:t>Ajánlati ár (nettó HUF/kWh)</w:t>
            </w:r>
          </w:p>
          <w:p w:rsidR="00387AC8" w:rsidRPr="00A16B51" w:rsidRDefault="00387AC8" w:rsidP="00064917">
            <w:pPr>
              <w:pStyle w:val="Szvegtrzs2"/>
              <w:rPr>
                <w:sz w:val="24"/>
                <w:szCs w:val="24"/>
                <w:lang w:val="hu-HU"/>
              </w:rPr>
            </w:pPr>
          </w:p>
        </w:tc>
        <w:tc>
          <w:tcPr>
            <w:tcW w:w="4048" w:type="dxa"/>
          </w:tcPr>
          <w:p w:rsidR="00387AC8" w:rsidRPr="00A16B51" w:rsidRDefault="00387AC8" w:rsidP="00387AC8">
            <w:pPr>
              <w:pStyle w:val="Szvegtrzs2"/>
              <w:jc w:val="center"/>
              <w:rPr>
                <w:sz w:val="24"/>
                <w:szCs w:val="24"/>
              </w:rPr>
            </w:pPr>
          </w:p>
        </w:tc>
      </w:tr>
    </w:tbl>
    <w:p w:rsidR="007B0B04" w:rsidRPr="00A16B51" w:rsidRDefault="007B0B04" w:rsidP="0043742B">
      <w:pPr>
        <w:pStyle w:val="Szvegtrzs2"/>
        <w:rPr>
          <w:sz w:val="24"/>
          <w:szCs w:val="24"/>
        </w:rPr>
      </w:pPr>
    </w:p>
    <w:p w:rsidR="007B0B04" w:rsidRPr="00A16B51" w:rsidRDefault="007B0B04" w:rsidP="0043742B">
      <w:pPr>
        <w:pStyle w:val="Szvegtrzs2"/>
        <w:rPr>
          <w:sz w:val="24"/>
          <w:szCs w:val="24"/>
        </w:rPr>
      </w:pPr>
    </w:p>
    <w:p w:rsidR="007B0B04" w:rsidRPr="00A16B51" w:rsidRDefault="006C5F33" w:rsidP="0043742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51">
        <w:rPr>
          <w:rFonts w:ascii="Times New Roman" w:hAnsi="Times New Roman" w:cs="Times New Roman"/>
          <w:sz w:val="24"/>
          <w:szCs w:val="24"/>
        </w:rPr>
        <w:t xml:space="preserve">Kelt: </w:t>
      </w:r>
      <w:r w:rsidR="007B0B04" w:rsidRPr="00A16B51">
        <w:rPr>
          <w:rFonts w:ascii="Times New Roman" w:hAnsi="Times New Roman" w:cs="Times New Roman"/>
          <w:sz w:val="24"/>
          <w:szCs w:val="24"/>
        </w:rPr>
        <w:t>………………………………, 201</w:t>
      </w:r>
      <w:r w:rsidR="00D04394">
        <w:rPr>
          <w:rFonts w:ascii="Times New Roman" w:hAnsi="Times New Roman" w:cs="Times New Roman"/>
          <w:sz w:val="24"/>
          <w:szCs w:val="24"/>
        </w:rPr>
        <w:t>7</w:t>
      </w:r>
      <w:r w:rsidR="007B0B04" w:rsidRPr="00A16B51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387AC8" w:rsidRPr="00A16B51" w:rsidRDefault="00387AC8" w:rsidP="0043742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8" w:rsidRPr="00A16B51" w:rsidRDefault="00387AC8" w:rsidP="0043742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B04" w:rsidRPr="00A16B51" w:rsidRDefault="007B0B04" w:rsidP="0043742B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51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A16B51">
        <w:rPr>
          <w:rFonts w:ascii="Times New Roman" w:hAnsi="Times New Roman" w:cs="Times New Roman"/>
          <w:sz w:val="24"/>
          <w:szCs w:val="24"/>
        </w:rPr>
        <w:br/>
      </w:r>
      <w:r w:rsidRPr="00A16B5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D5157" w:rsidRPr="00FC4077" w:rsidRDefault="007D5157" w:rsidP="007C05A2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FC4077">
        <w:rPr>
          <w:rFonts w:ascii="Times New Roman" w:hAnsi="Times New Roman" w:cs="Times New Roman"/>
          <w:b/>
          <w:bCs/>
          <w:color w:val="auto"/>
        </w:rPr>
        <w:lastRenderedPageBreak/>
        <w:t xml:space="preserve">2. SZ. IRATMINTA </w:t>
      </w:r>
    </w:p>
    <w:p w:rsidR="00CE6681" w:rsidRPr="00FC4077" w:rsidRDefault="00CE6681" w:rsidP="007C05A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157" w:rsidRPr="00FC4077" w:rsidRDefault="007D5157" w:rsidP="007C05A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C4077">
        <w:rPr>
          <w:rFonts w:ascii="Times New Roman" w:hAnsi="Times New Roman" w:cs="Times New Roman"/>
          <w:b/>
          <w:bCs/>
          <w:color w:val="auto"/>
        </w:rPr>
        <w:t>NYILATKOZAT</w:t>
      </w:r>
    </w:p>
    <w:p w:rsidR="007D5157" w:rsidRPr="00FC4077" w:rsidRDefault="00867EBF" w:rsidP="007C05A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 Kbt. 62. § (1) </w:t>
      </w:r>
      <w:r w:rsidR="007D5157" w:rsidRPr="00FC4077">
        <w:rPr>
          <w:rFonts w:ascii="Times New Roman" w:hAnsi="Times New Roman" w:cs="Times New Roman"/>
          <w:b/>
          <w:bCs/>
          <w:color w:val="auto"/>
        </w:rPr>
        <w:t>bekezdés</w:t>
      </w:r>
      <w:r>
        <w:rPr>
          <w:rFonts w:ascii="Times New Roman" w:hAnsi="Times New Roman" w:cs="Times New Roman"/>
          <w:b/>
          <w:bCs/>
          <w:color w:val="auto"/>
        </w:rPr>
        <w:t xml:space="preserve"> g)-k), m) és q) pontjaiba</w:t>
      </w:r>
      <w:r w:rsidR="00B61DD0" w:rsidRPr="00FC4077">
        <w:rPr>
          <w:rFonts w:ascii="Times New Roman" w:hAnsi="Times New Roman" w:cs="Times New Roman"/>
          <w:b/>
          <w:bCs/>
          <w:color w:val="auto"/>
        </w:rPr>
        <w:t>n foglalt kizáró okok fenn nem állásáról</w:t>
      </w:r>
    </w:p>
    <w:p w:rsidR="00B61DD0" w:rsidRPr="00FC4077" w:rsidRDefault="00B61DD0" w:rsidP="007C05A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05A2" w:rsidRPr="00FC4077" w:rsidRDefault="007C05A2" w:rsidP="007C05A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C624E" w:rsidRPr="00FC4077" w:rsidRDefault="006C624E" w:rsidP="007C05A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D5157" w:rsidRPr="00FC4077" w:rsidRDefault="007D5157" w:rsidP="006C5F3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4077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</w:t>
      </w:r>
      <w:r w:rsidR="00501618" w:rsidRPr="00FC4077">
        <w:rPr>
          <w:rFonts w:ascii="Times New Roman" w:hAnsi="Times New Roman" w:cs="Times New Roman"/>
          <w:color w:val="auto"/>
        </w:rPr>
        <w:t>(</w:t>
      </w:r>
      <w:r w:rsidRPr="00FC4077">
        <w:rPr>
          <w:rFonts w:ascii="Times New Roman" w:hAnsi="Times New Roman" w:cs="Times New Roman"/>
          <w:color w:val="auto"/>
        </w:rPr>
        <w:t>Ajánlattevő</w:t>
      </w:r>
      <w:r w:rsidR="00501618" w:rsidRPr="00FC4077">
        <w:rPr>
          <w:rFonts w:ascii="Times New Roman" w:hAnsi="Times New Roman" w:cs="Times New Roman"/>
          <w:color w:val="auto"/>
        </w:rPr>
        <w:t xml:space="preserve"> neve, székhelye)</w:t>
      </w:r>
      <w:r w:rsidRPr="00FC4077">
        <w:rPr>
          <w:rFonts w:ascii="Times New Roman" w:hAnsi="Times New Roman" w:cs="Times New Roman"/>
          <w:color w:val="auto"/>
        </w:rPr>
        <w:t xml:space="preserve"> képviselője, </w:t>
      </w:r>
      <w:r w:rsidR="00B61DD0" w:rsidRPr="00FC4077">
        <w:rPr>
          <w:rFonts w:ascii="Times New Roman" w:hAnsi="Times New Roman" w:cs="Times New Roman"/>
          <w:color w:val="auto"/>
        </w:rPr>
        <w:t xml:space="preserve">a Marcali Városi Önkormányzat – mint ajánlatkérő – által </w:t>
      </w:r>
      <w:r w:rsidRPr="00FC4077">
        <w:rPr>
          <w:rFonts w:ascii="Times New Roman" w:hAnsi="Times New Roman" w:cs="Times New Roman"/>
          <w:i/>
          <w:iCs/>
          <w:color w:val="auto"/>
        </w:rPr>
        <w:t xml:space="preserve">„Villamos energia beszerzése </w:t>
      </w:r>
      <w:r w:rsidR="00B61DD0" w:rsidRPr="00FC4077">
        <w:rPr>
          <w:rFonts w:ascii="Times New Roman" w:hAnsi="Times New Roman" w:cs="Times New Roman"/>
          <w:i/>
          <w:iCs/>
          <w:color w:val="auto"/>
        </w:rPr>
        <w:t>Marcali</w:t>
      </w:r>
      <w:r w:rsidRPr="00FC4077">
        <w:rPr>
          <w:rFonts w:ascii="Times New Roman" w:hAnsi="Times New Roman" w:cs="Times New Roman"/>
          <w:i/>
          <w:iCs/>
          <w:color w:val="auto"/>
        </w:rPr>
        <w:t xml:space="preserve"> Város Önkormányzat</w:t>
      </w:r>
      <w:r w:rsidR="00B61DD0" w:rsidRPr="00FC4077">
        <w:rPr>
          <w:rFonts w:ascii="Times New Roman" w:hAnsi="Times New Roman" w:cs="Times New Roman"/>
          <w:i/>
          <w:iCs/>
          <w:color w:val="auto"/>
        </w:rPr>
        <w:t>a</w:t>
      </w:r>
      <w:r w:rsidRPr="00FC4077">
        <w:rPr>
          <w:rFonts w:ascii="Times New Roman" w:hAnsi="Times New Roman" w:cs="Times New Roman"/>
          <w:i/>
          <w:iCs/>
          <w:color w:val="auto"/>
        </w:rPr>
        <w:t xml:space="preserve"> részére</w:t>
      </w:r>
      <w:r w:rsidR="00B61DD0" w:rsidRPr="00FC4077">
        <w:rPr>
          <w:rFonts w:ascii="Times New Roman" w:hAnsi="Times New Roman" w:cs="Times New Roman"/>
          <w:i/>
          <w:iCs/>
          <w:color w:val="auto"/>
        </w:rPr>
        <w:t xml:space="preserve"> 201</w:t>
      </w:r>
      <w:r w:rsidR="00867EBF">
        <w:rPr>
          <w:rFonts w:ascii="Times New Roman" w:hAnsi="Times New Roman" w:cs="Times New Roman"/>
          <w:i/>
          <w:iCs/>
          <w:color w:val="auto"/>
        </w:rPr>
        <w:t>8</w:t>
      </w:r>
      <w:r w:rsidR="00B61DD0" w:rsidRPr="00FC4077">
        <w:rPr>
          <w:rFonts w:ascii="Times New Roman" w:hAnsi="Times New Roman" w:cs="Times New Roman"/>
          <w:i/>
          <w:iCs/>
          <w:color w:val="auto"/>
        </w:rPr>
        <w:t>.</w:t>
      </w:r>
      <w:r w:rsidRPr="00FC4077">
        <w:rPr>
          <w:rFonts w:ascii="Times New Roman" w:hAnsi="Times New Roman" w:cs="Times New Roman"/>
          <w:i/>
          <w:iCs/>
          <w:color w:val="auto"/>
        </w:rPr>
        <w:t xml:space="preserve">” </w:t>
      </w:r>
      <w:r w:rsidRPr="00FC4077">
        <w:rPr>
          <w:rFonts w:ascii="Times New Roman" w:hAnsi="Times New Roman" w:cs="Times New Roman"/>
          <w:color w:val="auto"/>
        </w:rPr>
        <w:t xml:space="preserve">tárgyában indított közbeszerzési eljárásban </w:t>
      </w:r>
    </w:p>
    <w:p w:rsidR="00B61DD0" w:rsidRPr="00FC4077" w:rsidRDefault="00B61DD0" w:rsidP="006C5F3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D5157" w:rsidRPr="00FC4077" w:rsidRDefault="007D5157" w:rsidP="006C5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FC4077">
        <w:rPr>
          <w:rFonts w:ascii="Times New Roman" w:hAnsi="Times New Roman" w:cs="Times New Roman"/>
          <w:b/>
          <w:bCs/>
          <w:color w:val="auto"/>
        </w:rPr>
        <w:t>n y i l a t k o z o m</w:t>
      </w:r>
      <w:r w:rsidRPr="00FC4077">
        <w:rPr>
          <w:rFonts w:ascii="Times New Roman" w:hAnsi="Times New Roman" w:cs="Times New Roman"/>
          <w:b/>
          <w:bCs/>
          <w:i/>
          <w:iCs/>
          <w:color w:val="auto"/>
        </w:rPr>
        <w:t>,</w:t>
      </w:r>
    </w:p>
    <w:p w:rsidR="00B61DD0" w:rsidRPr="00FC4077" w:rsidRDefault="00B61DD0" w:rsidP="006C5F3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5157" w:rsidRPr="00FC4077" w:rsidRDefault="007D5157" w:rsidP="006C5F3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4077">
        <w:rPr>
          <w:rFonts w:ascii="Times New Roman" w:hAnsi="Times New Roman" w:cs="Times New Roman"/>
          <w:color w:val="auto"/>
        </w:rPr>
        <w:t xml:space="preserve">hogy az általam képviselt </w:t>
      </w:r>
      <w:r w:rsidR="00E220BE" w:rsidRPr="00FC4077">
        <w:rPr>
          <w:rFonts w:ascii="Times New Roman" w:hAnsi="Times New Roman" w:cs="Times New Roman"/>
          <w:color w:val="auto"/>
        </w:rPr>
        <w:t>Ajánlattevővel</w:t>
      </w:r>
      <w:r w:rsidRPr="00FC4077">
        <w:rPr>
          <w:rFonts w:ascii="Times New Roman" w:hAnsi="Times New Roman" w:cs="Times New Roman"/>
          <w:color w:val="auto"/>
        </w:rPr>
        <w:t xml:space="preserve"> szemben</w:t>
      </w:r>
      <w:r w:rsidR="00E220BE" w:rsidRPr="00FC4077">
        <w:rPr>
          <w:rFonts w:ascii="Times New Roman" w:hAnsi="Times New Roman" w:cs="Times New Roman"/>
          <w:color w:val="auto"/>
        </w:rPr>
        <w:t xml:space="preserve"> a</w:t>
      </w:r>
      <w:r w:rsidRPr="00FC4077">
        <w:rPr>
          <w:rFonts w:ascii="Times New Roman" w:hAnsi="Times New Roman" w:cs="Times New Roman"/>
          <w:color w:val="auto"/>
        </w:rPr>
        <w:t xml:space="preserve"> Kbt. 62. § (1) </w:t>
      </w:r>
      <w:r w:rsidR="00B96A27">
        <w:rPr>
          <w:rFonts w:ascii="Times New Roman" w:hAnsi="Times New Roman" w:cs="Times New Roman"/>
          <w:color w:val="auto"/>
        </w:rPr>
        <w:t>bekezdés g)-k), m) és q) pontjaiba</w:t>
      </w:r>
      <w:r w:rsidR="00B61DD0" w:rsidRPr="00FC4077">
        <w:rPr>
          <w:rFonts w:ascii="Times New Roman" w:hAnsi="Times New Roman" w:cs="Times New Roman"/>
          <w:color w:val="auto"/>
        </w:rPr>
        <w:t>n</w:t>
      </w:r>
      <w:r w:rsidRPr="00FC4077">
        <w:rPr>
          <w:rFonts w:ascii="Times New Roman" w:hAnsi="Times New Roman" w:cs="Times New Roman"/>
          <w:color w:val="auto"/>
        </w:rPr>
        <w:t xml:space="preserve"> foglalt kizáró okok</w:t>
      </w:r>
      <w:r w:rsidR="00B61DD0" w:rsidRPr="00FC4077">
        <w:rPr>
          <w:rFonts w:ascii="Times New Roman" w:hAnsi="Times New Roman" w:cs="Times New Roman"/>
          <w:color w:val="auto"/>
        </w:rPr>
        <w:t xml:space="preserve"> nem állnak fenn</w:t>
      </w:r>
      <w:r w:rsidRPr="00FC4077">
        <w:rPr>
          <w:rFonts w:ascii="Times New Roman" w:hAnsi="Times New Roman" w:cs="Times New Roman"/>
          <w:color w:val="auto"/>
        </w:rPr>
        <w:t xml:space="preserve">. </w:t>
      </w:r>
    </w:p>
    <w:p w:rsidR="006C5F33" w:rsidRPr="00FC4077" w:rsidRDefault="006C5F33" w:rsidP="006C5F3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5F33" w:rsidRPr="00FC4077" w:rsidRDefault="006C5F33" w:rsidP="006C5F3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77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B96A27">
        <w:rPr>
          <w:rFonts w:ascii="Times New Roman" w:hAnsi="Times New Roman" w:cs="Times New Roman"/>
          <w:sz w:val="24"/>
          <w:szCs w:val="24"/>
        </w:rPr>
        <w:t>7</w:t>
      </w:r>
      <w:r w:rsidRPr="00FC4077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6C5F33" w:rsidRPr="00FC4077" w:rsidRDefault="006C5F33" w:rsidP="006C5F3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33" w:rsidRPr="00FC4077" w:rsidRDefault="006C5F33" w:rsidP="006C5F3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33" w:rsidRPr="00FC4077" w:rsidRDefault="006C5F33" w:rsidP="006C5F33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77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FC4077">
        <w:rPr>
          <w:rFonts w:ascii="Times New Roman" w:hAnsi="Times New Roman" w:cs="Times New Roman"/>
          <w:sz w:val="24"/>
          <w:szCs w:val="24"/>
        </w:rPr>
        <w:br/>
      </w:r>
      <w:r w:rsidRPr="00FC4077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443FC" w:rsidRPr="00FC4077" w:rsidRDefault="005443FC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6AE" w:rsidRPr="00FC4077" w:rsidRDefault="007506AE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FC4077" w:rsidRDefault="00F5691F" w:rsidP="0043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1F" w:rsidRPr="00891EE0" w:rsidRDefault="00F5691F" w:rsidP="004374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691F" w:rsidRPr="00891EE0" w:rsidRDefault="00F5691F" w:rsidP="004374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691F" w:rsidRPr="00891EE0" w:rsidRDefault="00F5691F" w:rsidP="004374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691F" w:rsidRPr="00891EE0" w:rsidRDefault="00F5691F" w:rsidP="004374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691F" w:rsidRPr="00891EE0" w:rsidRDefault="00F5691F" w:rsidP="004374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691F" w:rsidRPr="00891EE0" w:rsidRDefault="00F5691F" w:rsidP="004374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95054" w:rsidRPr="002F291C" w:rsidRDefault="00695054" w:rsidP="00F56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91C">
        <w:rPr>
          <w:rFonts w:ascii="Times New Roman" w:hAnsi="Times New Roman" w:cs="Times New Roman"/>
          <w:b/>
          <w:bCs/>
          <w:sz w:val="28"/>
          <w:szCs w:val="28"/>
        </w:rPr>
        <w:t xml:space="preserve">3/A. SZ. IRATMINTA </w:t>
      </w:r>
    </w:p>
    <w:p w:rsidR="00695054" w:rsidRPr="002F291C" w:rsidRDefault="00695054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695054" w:rsidRPr="002F291C" w:rsidRDefault="00695054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>a Kb</w:t>
      </w:r>
      <w:r w:rsidR="00BA3911" w:rsidRPr="002F291C">
        <w:rPr>
          <w:rFonts w:ascii="Times New Roman" w:hAnsi="Times New Roman" w:cs="Times New Roman"/>
          <w:b/>
          <w:bCs/>
          <w:sz w:val="24"/>
          <w:szCs w:val="24"/>
        </w:rPr>
        <w:t>t. 62. § (1) bekezdés k) pont kb</w:t>
      </w:r>
      <w:r w:rsidRPr="002F291C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695054" w:rsidRPr="002F291C" w:rsidRDefault="00F5691F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>(</w:t>
      </w:r>
      <w:r w:rsidR="00695054" w:rsidRPr="002F291C">
        <w:rPr>
          <w:rFonts w:ascii="Times New Roman" w:hAnsi="Times New Roman" w:cs="Times New Roman"/>
          <w:sz w:val="24"/>
          <w:szCs w:val="24"/>
        </w:rPr>
        <w:t>Magyarországon let</w:t>
      </w:r>
      <w:r w:rsidRPr="002F291C">
        <w:rPr>
          <w:rFonts w:ascii="Times New Roman" w:hAnsi="Times New Roman" w:cs="Times New Roman"/>
          <w:sz w:val="24"/>
          <w:szCs w:val="24"/>
        </w:rPr>
        <w:t>elepedett ajánlattevő esetében)</w:t>
      </w:r>
    </w:p>
    <w:p w:rsidR="004B5B66" w:rsidRPr="002F291C" w:rsidRDefault="004B5B66" w:rsidP="004B5B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5054" w:rsidRPr="002F291C" w:rsidRDefault="00F5691F" w:rsidP="004B5B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F291C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2F291C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1645E7">
        <w:rPr>
          <w:rFonts w:ascii="Times New Roman" w:hAnsi="Times New Roman" w:cs="Times New Roman"/>
          <w:i/>
          <w:iCs/>
          <w:color w:val="auto"/>
        </w:rPr>
        <w:t>8</w:t>
      </w:r>
      <w:r w:rsidRPr="002F291C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2F291C">
        <w:rPr>
          <w:rFonts w:ascii="Times New Roman" w:hAnsi="Times New Roman" w:cs="Times New Roman"/>
          <w:color w:val="auto"/>
        </w:rPr>
        <w:t xml:space="preserve">tárgyában indított közbeszerzési eljárásban </w:t>
      </w:r>
      <w:r w:rsidR="00695054" w:rsidRPr="002F291C">
        <w:rPr>
          <w:rFonts w:ascii="Times New Roman" w:hAnsi="Times New Roman" w:cs="Times New Roman"/>
          <w:color w:val="auto"/>
        </w:rPr>
        <w:t>a Kbt. 62. § (1) bekezdés k) pont k</w:t>
      </w:r>
      <w:r w:rsidR="008F19D0" w:rsidRPr="002F291C">
        <w:rPr>
          <w:rFonts w:ascii="Times New Roman" w:hAnsi="Times New Roman" w:cs="Times New Roman"/>
          <w:color w:val="auto"/>
        </w:rPr>
        <w:t>b</w:t>
      </w:r>
      <w:r w:rsidR="00695054" w:rsidRPr="002F291C">
        <w:rPr>
          <w:rFonts w:ascii="Times New Roman" w:hAnsi="Times New Roman" w:cs="Times New Roman"/>
          <w:color w:val="auto"/>
        </w:rPr>
        <w:t xml:space="preserve">) alpontja tekintetében </w:t>
      </w:r>
    </w:p>
    <w:p w:rsidR="00695054" w:rsidRPr="002F291C" w:rsidRDefault="00695054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2F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95054" w:rsidRPr="002F291C" w:rsidRDefault="00695054" w:rsidP="004B5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>hogy a</w:t>
      </w:r>
      <w:r w:rsidR="00F5691F" w:rsidRPr="002F291C">
        <w:rPr>
          <w:rFonts w:ascii="Times New Roman" w:hAnsi="Times New Roman" w:cs="Times New Roman"/>
          <w:sz w:val="24"/>
          <w:szCs w:val="24"/>
        </w:rPr>
        <w:t>z általam képviselt a</w:t>
      </w:r>
      <w:r w:rsidRPr="002F291C">
        <w:rPr>
          <w:rFonts w:ascii="Times New Roman" w:hAnsi="Times New Roman" w:cs="Times New Roman"/>
          <w:sz w:val="24"/>
          <w:szCs w:val="24"/>
        </w:rPr>
        <w:t xml:space="preserve">jánlattevő olyan társaságnak minősül, melyet </w:t>
      </w:r>
      <w:r w:rsidR="00F5691F" w:rsidRPr="002F291C">
        <w:rPr>
          <w:rFonts w:ascii="Times New Roman" w:hAnsi="Times New Roman" w:cs="Times New Roman"/>
          <w:sz w:val="24"/>
          <w:szCs w:val="24"/>
        </w:rPr>
        <w:t>szabályozott tőzsdén</w:t>
      </w:r>
    </w:p>
    <w:p w:rsidR="00535B6C" w:rsidRPr="002F291C" w:rsidRDefault="00535B6C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91F" w:rsidRPr="002F291C" w:rsidRDefault="00F5691F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91C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2F291C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2"/>
        <w:t>*</w:t>
      </w:r>
    </w:p>
    <w:p w:rsidR="00535B6C" w:rsidRPr="002F291C" w:rsidRDefault="00535B6C" w:rsidP="004B5B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054" w:rsidRPr="002F291C" w:rsidRDefault="00695054" w:rsidP="004B5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 xml:space="preserve">Amennyiben az ajánlattevőt nem jegyzik szabályozott tőzsdén, akkor a pénzmosás és a terrorizmus finanszírozása megelőzéséről és megakadályozásáról szóló 2007. évi CXXXVI. törvény (a továbbiakban: pénzmosásról szóló törvény) 3. § r) pont ra)-rb) vagy rc)-rd) alpontja szerint definiált valamennyi tényleges tulajdonos neve és állandó lakóhelye: </w:t>
      </w:r>
    </w:p>
    <w:p w:rsidR="00535B6C" w:rsidRPr="002F291C" w:rsidRDefault="00535B6C" w:rsidP="004B5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2F291C" w:rsidRPr="002F291C" w:rsidTr="00064917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9E03B0" w:rsidRPr="002F291C" w:rsidRDefault="004B5B66" w:rsidP="004B5B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F29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2F291C" w:rsidRPr="002F291C" w:rsidTr="00064917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9E03B0" w:rsidRPr="002F291C" w:rsidRDefault="009E03B0" w:rsidP="004B5B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F29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9E03B0" w:rsidRPr="002F291C" w:rsidRDefault="009E03B0" w:rsidP="004B5B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F29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2F291C" w:rsidRPr="002F291C" w:rsidTr="00064917">
        <w:trPr>
          <w:trHeight w:val="432"/>
          <w:jc w:val="center"/>
        </w:trPr>
        <w:tc>
          <w:tcPr>
            <w:tcW w:w="4359" w:type="dxa"/>
          </w:tcPr>
          <w:p w:rsidR="009E03B0" w:rsidRPr="002F291C" w:rsidRDefault="009E03B0" w:rsidP="004B5B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E03B0" w:rsidRPr="002F291C" w:rsidRDefault="009E03B0" w:rsidP="004B5B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1C" w:rsidRPr="002F291C" w:rsidTr="00064917">
        <w:trPr>
          <w:trHeight w:val="432"/>
          <w:jc w:val="center"/>
        </w:trPr>
        <w:tc>
          <w:tcPr>
            <w:tcW w:w="4359" w:type="dxa"/>
          </w:tcPr>
          <w:p w:rsidR="009E03B0" w:rsidRPr="002F291C" w:rsidRDefault="009E03B0" w:rsidP="004B5B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E03B0" w:rsidRPr="002F291C" w:rsidRDefault="009E03B0" w:rsidP="004B5B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6" w:rsidRPr="002F291C" w:rsidRDefault="004B5B66" w:rsidP="004B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3B0" w:rsidRPr="002F291C" w:rsidRDefault="009E03B0" w:rsidP="004B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2F291C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2F291C">
        <w:rPr>
          <w:rFonts w:ascii="Times New Roman" w:hAnsi="Times New Roman" w:cs="Times New Roman"/>
          <w:sz w:val="24"/>
          <w:szCs w:val="24"/>
        </w:rPr>
        <w:t>.</w:t>
      </w:r>
    </w:p>
    <w:p w:rsidR="004B5B66" w:rsidRPr="002F291C" w:rsidRDefault="004B5B66" w:rsidP="004B5B6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5B66" w:rsidRPr="002F291C" w:rsidRDefault="004B5B66" w:rsidP="004B5B66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1645E7">
        <w:rPr>
          <w:rFonts w:ascii="Times New Roman" w:hAnsi="Times New Roman" w:cs="Times New Roman"/>
          <w:sz w:val="24"/>
          <w:szCs w:val="24"/>
        </w:rPr>
        <w:t>7</w:t>
      </w:r>
      <w:r w:rsidRPr="002F291C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35B6C" w:rsidRPr="002F291C" w:rsidRDefault="00535B6C" w:rsidP="004B5B66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B66" w:rsidRPr="002F291C" w:rsidRDefault="004B5B66" w:rsidP="004B5B66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2F291C">
        <w:rPr>
          <w:rFonts w:ascii="Times New Roman" w:hAnsi="Times New Roman" w:cs="Times New Roman"/>
          <w:sz w:val="24"/>
          <w:szCs w:val="24"/>
        </w:rPr>
        <w:br/>
      </w:r>
      <w:r w:rsidRPr="002F291C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4B5B66" w:rsidRPr="002F291C" w:rsidRDefault="004B5B66" w:rsidP="004B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168" w:rsidRPr="002F291C" w:rsidRDefault="00421168" w:rsidP="0042116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</w:p>
    <w:p w:rsidR="00231ED7" w:rsidRPr="00FA4D5F" w:rsidRDefault="00231ED7" w:rsidP="00231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D5F">
        <w:rPr>
          <w:rFonts w:ascii="Times New Roman" w:hAnsi="Times New Roman" w:cs="Times New Roman"/>
          <w:b/>
          <w:bCs/>
          <w:sz w:val="28"/>
          <w:szCs w:val="28"/>
        </w:rPr>
        <w:t xml:space="preserve">3/B. SZ. IRATMINTA 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>a Kbt. 62. § (1) bekezdés k) pont k</w:t>
      </w:r>
      <w:r w:rsidR="00BA3911" w:rsidRPr="002F291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F291C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>(Nem Magyarországon letelepedett ajánlattevő esetében)</w:t>
      </w:r>
    </w:p>
    <w:p w:rsidR="00231ED7" w:rsidRPr="002F291C" w:rsidRDefault="00231ED7" w:rsidP="00231ED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1ED7" w:rsidRPr="002F291C" w:rsidRDefault="00231ED7" w:rsidP="00231ED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F291C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2F291C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6B0552">
        <w:rPr>
          <w:rFonts w:ascii="Times New Roman" w:hAnsi="Times New Roman" w:cs="Times New Roman"/>
          <w:i/>
          <w:iCs/>
          <w:color w:val="auto"/>
        </w:rPr>
        <w:t>8</w:t>
      </w:r>
      <w:r w:rsidRPr="002F291C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2F291C">
        <w:rPr>
          <w:rFonts w:ascii="Times New Roman" w:hAnsi="Times New Roman" w:cs="Times New Roman"/>
          <w:color w:val="auto"/>
        </w:rPr>
        <w:t>tárgyában indított közbeszerzési eljárásban a Kbt. 62. § (1) bekezdés k) pont k</w:t>
      </w:r>
      <w:r w:rsidR="008F19D0" w:rsidRPr="002F291C">
        <w:rPr>
          <w:rFonts w:ascii="Times New Roman" w:hAnsi="Times New Roman" w:cs="Times New Roman"/>
          <w:color w:val="auto"/>
        </w:rPr>
        <w:t>b</w:t>
      </w:r>
      <w:r w:rsidRPr="002F291C">
        <w:rPr>
          <w:rFonts w:ascii="Times New Roman" w:hAnsi="Times New Roman" w:cs="Times New Roman"/>
          <w:color w:val="auto"/>
        </w:rPr>
        <w:t xml:space="preserve">) alpontja tekintetében 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2F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91C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2F291C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3"/>
        <w:t>*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 xml:space="preserve">Amennyiben az ajánlattevőt nem jegyzik szabályozott tőzsdén, akkor a pénzmosás és a terrorizmus finanszírozása megelőzéséről és megakadályozásáról szóló 2007. évi CXXXVI. törvény (a továbbiakban: pénzmosásról szóló törvény) 3. § r) pont ra)-rb) vagy rc)-rd) alpontja szerint definiált valamennyi tényleges tulajdonos neve és állandó lakóhelye: </w:t>
      </w:r>
    </w:p>
    <w:p w:rsidR="00231ED7" w:rsidRPr="002F291C" w:rsidRDefault="00231ED7" w:rsidP="00231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2F291C" w:rsidRPr="002F291C" w:rsidTr="00064917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231ED7" w:rsidRPr="002F291C" w:rsidRDefault="00231ED7" w:rsidP="000649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F29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2F291C" w:rsidRPr="002F291C" w:rsidTr="00064917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231ED7" w:rsidRPr="002F291C" w:rsidRDefault="00231ED7" w:rsidP="000649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F29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231ED7" w:rsidRPr="002F291C" w:rsidRDefault="00231ED7" w:rsidP="000649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F29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2F291C" w:rsidRPr="002F291C" w:rsidTr="00064917">
        <w:trPr>
          <w:trHeight w:val="432"/>
          <w:jc w:val="center"/>
        </w:trPr>
        <w:tc>
          <w:tcPr>
            <w:tcW w:w="4359" w:type="dxa"/>
          </w:tcPr>
          <w:p w:rsidR="00231ED7" w:rsidRPr="002F291C" w:rsidRDefault="00231ED7" w:rsidP="000649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31ED7" w:rsidRPr="002F291C" w:rsidRDefault="00231ED7" w:rsidP="000649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1C" w:rsidRPr="002F291C" w:rsidTr="00064917">
        <w:trPr>
          <w:trHeight w:val="432"/>
          <w:jc w:val="center"/>
        </w:trPr>
        <w:tc>
          <w:tcPr>
            <w:tcW w:w="4359" w:type="dxa"/>
          </w:tcPr>
          <w:p w:rsidR="00231ED7" w:rsidRPr="002F291C" w:rsidRDefault="00231ED7" w:rsidP="000649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31ED7" w:rsidRPr="002F291C" w:rsidRDefault="00231ED7" w:rsidP="000649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D7" w:rsidRPr="002F291C" w:rsidRDefault="00231ED7" w:rsidP="00231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1ED7" w:rsidRPr="002F291C" w:rsidRDefault="00231ED7" w:rsidP="00231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2F291C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2F291C">
        <w:rPr>
          <w:rFonts w:ascii="Times New Roman" w:hAnsi="Times New Roman" w:cs="Times New Roman"/>
          <w:sz w:val="24"/>
          <w:szCs w:val="24"/>
        </w:rPr>
        <w:t>.</w:t>
      </w:r>
    </w:p>
    <w:p w:rsidR="00231ED7" w:rsidRPr="002F291C" w:rsidRDefault="00231ED7" w:rsidP="00231ED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1ED7" w:rsidRPr="002F291C" w:rsidRDefault="001C5469" w:rsidP="00231ED7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………………………………, 2017</w:t>
      </w:r>
      <w:r w:rsidR="00231ED7" w:rsidRPr="002F291C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231ED7" w:rsidRPr="002F291C" w:rsidRDefault="00231ED7" w:rsidP="00231ED7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1ED7" w:rsidRPr="002F291C" w:rsidRDefault="00231ED7" w:rsidP="00231ED7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2F291C">
        <w:rPr>
          <w:rFonts w:ascii="Times New Roman" w:hAnsi="Times New Roman" w:cs="Times New Roman"/>
          <w:sz w:val="24"/>
          <w:szCs w:val="24"/>
        </w:rPr>
        <w:br/>
      </w:r>
      <w:r w:rsidRPr="002F291C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506AE" w:rsidRPr="002F291C" w:rsidRDefault="007506AE" w:rsidP="00231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4A" w:rsidRPr="002F291C" w:rsidRDefault="00A5114A" w:rsidP="00231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4A" w:rsidRPr="002F291C" w:rsidRDefault="00A5114A" w:rsidP="00231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0BB" w:rsidRPr="002F291C" w:rsidRDefault="00E570BB" w:rsidP="00E570B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91C">
        <w:rPr>
          <w:rFonts w:ascii="Times New Roman" w:hAnsi="Times New Roman" w:cs="Times New Roman"/>
          <w:b/>
          <w:bCs/>
          <w:sz w:val="24"/>
          <w:szCs w:val="24"/>
        </w:rPr>
        <w:t xml:space="preserve">4. SZ. IRATMINTA </w:t>
      </w:r>
    </w:p>
    <w:p w:rsidR="00E570BB" w:rsidRPr="003F6797" w:rsidRDefault="00E570BB" w:rsidP="00E57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797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E570BB" w:rsidRPr="003F6797" w:rsidRDefault="00E570BB" w:rsidP="00E57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797">
        <w:rPr>
          <w:rFonts w:ascii="Times New Roman" w:hAnsi="Times New Roman" w:cs="Times New Roman"/>
          <w:b/>
          <w:bCs/>
          <w:sz w:val="24"/>
          <w:szCs w:val="24"/>
        </w:rPr>
        <w:t>a Kbt. 67. § (4) bekezdésére vonatkozóan</w:t>
      </w:r>
    </w:p>
    <w:p w:rsidR="00E570BB" w:rsidRPr="003F6797" w:rsidRDefault="00E570BB" w:rsidP="00E57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0BB" w:rsidRPr="003F6797" w:rsidRDefault="00E570BB" w:rsidP="00E570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70BB" w:rsidRPr="003F6797" w:rsidRDefault="00E570BB" w:rsidP="00E570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6797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3F6797">
        <w:rPr>
          <w:rFonts w:ascii="Times New Roman" w:hAnsi="Times New Roman" w:cs="Times New Roman"/>
          <w:i/>
          <w:iCs/>
          <w:color w:val="auto"/>
        </w:rPr>
        <w:t xml:space="preserve">„Villamos energia beszerzése Marcali </w:t>
      </w:r>
      <w:r w:rsidR="003F6797" w:rsidRPr="003F6797">
        <w:rPr>
          <w:rFonts w:ascii="Times New Roman" w:hAnsi="Times New Roman" w:cs="Times New Roman"/>
          <w:i/>
          <w:iCs/>
          <w:color w:val="auto"/>
        </w:rPr>
        <w:t>Város Önkormányzata részére 201</w:t>
      </w:r>
      <w:r w:rsidR="00FA4592">
        <w:rPr>
          <w:rFonts w:ascii="Times New Roman" w:hAnsi="Times New Roman" w:cs="Times New Roman"/>
          <w:i/>
          <w:iCs/>
          <w:color w:val="auto"/>
        </w:rPr>
        <w:t>8</w:t>
      </w:r>
      <w:r w:rsidRPr="003F6797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3F6797">
        <w:rPr>
          <w:rFonts w:ascii="Times New Roman" w:hAnsi="Times New Roman" w:cs="Times New Roman"/>
          <w:color w:val="auto"/>
        </w:rPr>
        <w:t xml:space="preserve">tárgyában indított közbeszerzési eljárásban a Kbt. 67. § (4) bekezdése tekintetében </w:t>
      </w:r>
    </w:p>
    <w:p w:rsidR="00EB58BB" w:rsidRPr="003F6797" w:rsidRDefault="00EB58BB" w:rsidP="00E57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0BB" w:rsidRPr="003F6797" w:rsidRDefault="00E570BB" w:rsidP="00E57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797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3F67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EB58BB" w:rsidRPr="003F6797" w:rsidRDefault="00EB58BB" w:rsidP="00E57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114A" w:rsidRPr="003F6797" w:rsidRDefault="00E570BB" w:rsidP="00E57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97">
        <w:rPr>
          <w:rFonts w:ascii="Times New Roman" w:hAnsi="Times New Roman" w:cs="Times New Roman"/>
          <w:sz w:val="24"/>
          <w:szCs w:val="24"/>
        </w:rPr>
        <w:t xml:space="preserve">hogy a </w:t>
      </w:r>
      <w:r w:rsidR="00EB58BB" w:rsidRPr="003F6797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3F6797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nem vesz igénybe a szerződés teljesítéséhez a 62. § szerinti kizáró okok hatálya alá eső alvállalkozót.</w:t>
      </w:r>
    </w:p>
    <w:p w:rsidR="00E570BB" w:rsidRPr="003F6797" w:rsidRDefault="00E570BB" w:rsidP="00E57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BB" w:rsidRPr="003F6797" w:rsidRDefault="00E570BB" w:rsidP="00E570B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0BB" w:rsidRPr="003F6797" w:rsidRDefault="00E570BB" w:rsidP="00E570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70BB" w:rsidRPr="003F6797" w:rsidRDefault="007E3E53" w:rsidP="00E570B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………………………………, 2017</w:t>
      </w:r>
      <w:r w:rsidR="00E570BB" w:rsidRPr="003F6797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EB58BB" w:rsidRPr="003F6797" w:rsidRDefault="00EB58BB" w:rsidP="00E570BB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0BB" w:rsidRPr="003F6797" w:rsidRDefault="00E570BB" w:rsidP="00E570BB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797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3F6797">
        <w:rPr>
          <w:rFonts w:ascii="Times New Roman" w:hAnsi="Times New Roman" w:cs="Times New Roman"/>
          <w:sz w:val="24"/>
          <w:szCs w:val="24"/>
        </w:rPr>
        <w:br/>
      </w:r>
      <w:r w:rsidRPr="003F6797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E570BB" w:rsidRPr="003F6797" w:rsidRDefault="00E570BB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3F6797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05EE8" w:rsidRPr="00891EE0" w:rsidRDefault="00C05EE8" w:rsidP="00E57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b/>
          <w:bCs/>
          <w:sz w:val="24"/>
          <w:szCs w:val="24"/>
        </w:rPr>
        <w:t xml:space="preserve">5. SZ. IRATMINTA </w:t>
      </w: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b/>
          <w:bCs/>
          <w:sz w:val="24"/>
          <w:szCs w:val="24"/>
        </w:rPr>
        <w:t>a 321/2015. (X. 30.) Korm. rendelet 17. § (2) bekezdésére vonatkozóan</w:t>
      </w: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0F8F">
        <w:rPr>
          <w:rFonts w:ascii="Times New Roman" w:hAnsi="Times New Roman" w:cs="Times New Roman"/>
          <w:i/>
          <w:iCs/>
          <w:sz w:val="24"/>
          <w:szCs w:val="24"/>
        </w:rPr>
        <w:t>(adott esetben)</w:t>
      </w: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7E4" w:rsidRPr="005D0F8F" w:rsidRDefault="000257E4" w:rsidP="00765BA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F8F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5D0F8F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9A0D75">
        <w:rPr>
          <w:rFonts w:ascii="Times New Roman" w:hAnsi="Times New Roman" w:cs="Times New Roman"/>
          <w:i/>
          <w:iCs/>
          <w:color w:val="auto"/>
        </w:rPr>
        <w:t>8</w:t>
      </w:r>
      <w:r w:rsidRPr="005D0F8F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5D0F8F">
        <w:rPr>
          <w:rFonts w:ascii="Times New Roman" w:hAnsi="Times New Roman" w:cs="Times New Roman"/>
          <w:color w:val="auto"/>
        </w:rPr>
        <w:t xml:space="preserve">tárgyában indított közbeszerzési eljárásban a </w:t>
      </w:r>
      <w:r w:rsidR="00765BA7" w:rsidRPr="005D0F8F">
        <w:rPr>
          <w:rFonts w:ascii="Times New Roman" w:hAnsi="Times New Roman" w:cs="Times New Roman"/>
          <w:color w:val="auto"/>
        </w:rPr>
        <w:t xml:space="preserve">321/2015.(X. 30.) Korm. rendelet 17. § (2) bekezdése alapján </w:t>
      </w:r>
    </w:p>
    <w:p w:rsidR="00765BA7" w:rsidRPr="005D0F8F" w:rsidRDefault="00765BA7" w:rsidP="00765BA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257E4" w:rsidRPr="005D0F8F" w:rsidRDefault="000257E4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0F8F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5D0F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0257E4" w:rsidRPr="005D0F8F" w:rsidRDefault="000257E4" w:rsidP="0002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7AC0" w:rsidRPr="005D0F8F" w:rsidRDefault="000257E4" w:rsidP="0002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sz w:val="24"/>
          <w:szCs w:val="24"/>
        </w:rPr>
        <w:t xml:space="preserve">hogy a </w:t>
      </w:r>
      <w:r w:rsidRPr="005D0F8F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5D0F8F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</w:t>
      </w:r>
      <w:r w:rsidR="00F97AC0" w:rsidRPr="005D0F8F">
        <w:rPr>
          <w:rFonts w:ascii="Times New Roman" w:hAnsi="Times New Roman" w:cs="Times New Roman"/>
          <w:sz w:val="24"/>
          <w:szCs w:val="24"/>
        </w:rPr>
        <w:t xml:space="preserve">által az alkalmasság igazolására igénybevett más szervezet nem esik a Kbt. 62. § </w:t>
      </w:r>
      <w:r w:rsidR="00765BA7" w:rsidRPr="005D0F8F">
        <w:rPr>
          <w:rFonts w:ascii="Times New Roman" w:hAnsi="Times New Roman" w:cs="Times New Roman"/>
          <w:sz w:val="24"/>
          <w:szCs w:val="24"/>
        </w:rPr>
        <w:t>(1)</w:t>
      </w:r>
      <w:r w:rsidR="009A0D75">
        <w:rPr>
          <w:rFonts w:ascii="Times New Roman" w:hAnsi="Times New Roman" w:cs="Times New Roman"/>
          <w:sz w:val="24"/>
          <w:szCs w:val="24"/>
        </w:rPr>
        <w:t xml:space="preserve"> bekezdés g)-k), m) és q) pontjai</w:t>
      </w:r>
      <w:r w:rsidR="00765BA7" w:rsidRPr="005D0F8F">
        <w:rPr>
          <w:rFonts w:ascii="Times New Roman" w:hAnsi="Times New Roman" w:cs="Times New Roman"/>
          <w:sz w:val="24"/>
          <w:szCs w:val="24"/>
        </w:rPr>
        <w:t xml:space="preserve"> </w:t>
      </w:r>
      <w:r w:rsidR="00F97AC0" w:rsidRPr="005D0F8F">
        <w:rPr>
          <w:rFonts w:ascii="Times New Roman" w:hAnsi="Times New Roman" w:cs="Times New Roman"/>
          <w:sz w:val="24"/>
          <w:szCs w:val="24"/>
        </w:rPr>
        <w:t xml:space="preserve">szerinti kizáró okok hatálya alá. </w:t>
      </w:r>
    </w:p>
    <w:p w:rsidR="00F97AC0" w:rsidRPr="005D0F8F" w:rsidRDefault="00F97AC0" w:rsidP="000257E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AC0" w:rsidRPr="005D0F8F" w:rsidRDefault="00F97AC0" w:rsidP="000257E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7AC0" w:rsidRPr="005D0F8F" w:rsidRDefault="00D7680A" w:rsidP="000257E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………………………………, 2017</w:t>
      </w:r>
      <w:r w:rsidR="00F97AC0" w:rsidRPr="005D0F8F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F97AC0" w:rsidRPr="005D0F8F" w:rsidRDefault="00F97AC0" w:rsidP="000257E4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AC0" w:rsidRPr="005D0F8F" w:rsidRDefault="00F97AC0" w:rsidP="000257E4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5D0F8F">
        <w:rPr>
          <w:rFonts w:ascii="Times New Roman" w:hAnsi="Times New Roman" w:cs="Times New Roman"/>
          <w:sz w:val="24"/>
          <w:szCs w:val="24"/>
        </w:rPr>
        <w:br/>
      </w:r>
      <w:r w:rsidRPr="005D0F8F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C05EE8" w:rsidRPr="005D0F8F" w:rsidRDefault="00C05EE8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F97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b/>
          <w:bCs/>
          <w:sz w:val="24"/>
          <w:szCs w:val="24"/>
        </w:rPr>
        <w:t xml:space="preserve">6. SZ. IRATMINTA </w:t>
      </w: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F8F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0C4F0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D0F8F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5D0F8F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6D7855">
        <w:rPr>
          <w:rFonts w:ascii="Times New Roman" w:hAnsi="Times New Roman" w:cs="Times New Roman"/>
          <w:i/>
          <w:iCs/>
          <w:color w:val="auto"/>
        </w:rPr>
        <w:t>8</w:t>
      </w:r>
      <w:r w:rsidRPr="005D0F8F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5D0F8F">
        <w:rPr>
          <w:rFonts w:ascii="Times New Roman" w:hAnsi="Times New Roman" w:cs="Times New Roman"/>
          <w:color w:val="auto"/>
        </w:rPr>
        <w:t xml:space="preserve">tárgyában indított közbeszerzési eljárásban </w:t>
      </w:r>
      <w:r w:rsidRPr="005D0F8F">
        <w:rPr>
          <w:rFonts w:ascii="Times New Roman" w:hAnsi="Times New Roman" w:cs="Times New Roman"/>
          <w:b/>
          <w:bCs/>
          <w:color w:val="auto"/>
        </w:rPr>
        <w:t>n y i l a t k o z o m</w:t>
      </w:r>
      <w:r w:rsidRPr="005D0F8F">
        <w:rPr>
          <w:rFonts w:ascii="Times New Roman" w:hAnsi="Times New Roman" w:cs="Times New Roman"/>
          <w:b/>
          <w:bCs/>
          <w:i/>
          <w:iCs/>
          <w:color w:val="auto"/>
        </w:rPr>
        <w:t>,</w:t>
      </w: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sz w:val="24"/>
          <w:szCs w:val="24"/>
        </w:rPr>
        <w:t xml:space="preserve">hogy a </w:t>
      </w:r>
      <w:r w:rsidRPr="005D0F8F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5D0F8F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az előírt alkalmassági követelményeknek történő megfeleléshez más szervezet (vagy személy) kapacitását </w:t>
      </w: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sz w:val="24"/>
          <w:szCs w:val="24"/>
        </w:rPr>
        <w:t xml:space="preserve">A közbeszerzés I. része tekintetében: </w:t>
      </w:r>
    </w:p>
    <w:p w:rsidR="00F42BA4" w:rsidRPr="005D0F8F" w:rsidRDefault="00F42BA4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sz w:val="24"/>
          <w:szCs w:val="24"/>
        </w:rPr>
        <w:t xml:space="preserve">a) nem veszi igénybe </w:t>
      </w:r>
    </w:p>
    <w:p w:rsidR="00F42BA4" w:rsidRPr="00EA322E" w:rsidRDefault="00F42BA4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8F">
        <w:rPr>
          <w:rFonts w:ascii="Times New Roman" w:hAnsi="Times New Roman" w:cs="Times New Roman"/>
          <w:sz w:val="24"/>
          <w:szCs w:val="24"/>
        </w:rPr>
        <w:t>b) igénybe veszi, az alábbiak szerint</w:t>
      </w:r>
      <w:r w:rsidR="003D306F" w:rsidRPr="005D0F8F">
        <w:rPr>
          <w:rStyle w:val="Lbjegyzet-hivatkozs"/>
          <w:rFonts w:ascii="Times New Roman" w:hAnsi="Times New Roman"/>
          <w:sz w:val="24"/>
          <w:szCs w:val="24"/>
        </w:rPr>
        <w:footnoteReference w:customMarkFollows="1" w:id="4"/>
        <w:t>*</w:t>
      </w:r>
      <w:r w:rsidRPr="005D0F8F">
        <w:rPr>
          <w:rFonts w:ascii="Times New Roman" w:hAnsi="Times New Roman" w:cs="Times New Roman"/>
          <w:sz w:val="24"/>
          <w:szCs w:val="24"/>
        </w:rPr>
        <w:t>:</w:t>
      </w:r>
    </w:p>
    <w:p w:rsidR="00F42BA4" w:rsidRPr="00EA322E" w:rsidRDefault="00F42BA4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56"/>
        <w:gridCol w:w="7132"/>
      </w:tblGrid>
      <w:tr w:rsidR="00EA322E" w:rsidRPr="00EA322E" w:rsidTr="001E6CDE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E">
              <w:rPr>
                <w:rFonts w:ascii="Times New Roman" w:hAnsi="Times New Roman" w:cs="Times New Roman"/>
                <w:sz w:val="24"/>
                <w:szCs w:val="24"/>
              </w:rPr>
              <w:t>szervezet neve, címe/székhelye</w:t>
            </w: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E">
              <w:rPr>
                <w:rFonts w:ascii="Times New Roman" w:hAnsi="Times New Roman" w:cs="Times New Roman"/>
                <w:sz w:val="24"/>
                <w:szCs w:val="24"/>
              </w:rPr>
              <w:t>A felhívás vonatkozó pontjának megjelölésével azon alkalmassági minimum követelmény (követelmények), melynek igazolása érdekében az ajánlattevő ezen szervezet kapacitására (is) támaszkodik</w:t>
            </w:r>
          </w:p>
        </w:tc>
      </w:tr>
      <w:tr w:rsidR="00EA322E" w:rsidRPr="00EA322E" w:rsidTr="001E6CDE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DE" w:rsidRPr="00EA322E" w:rsidTr="001E6CDE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 xml:space="preserve">A közbeszerzés II. része tekintetében: </w:t>
      </w: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 xml:space="preserve">a) nem veszi igénybe </w:t>
      </w: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>b) igénybe veszi, az alábbiak szerint</w:t>
      </w:r>
      <w:r w:rsidR="000C4F0F" w:rsidRPr="00EA322E">
        <w:rPr>
          <w:rFonts w:ascii="Times New Roman" w:hAnsi="Times New Roman" w:cs="Times New Roman"/>
          <w:sz w:val="24"/>
          <w:szCs w:val="24"/>
        </w:rPr>
        <w:t>*</w:t>
      </w:r>
      <w:r w:rsidRPr="00EA322E">
        <w:rPr>
          <w:rFonts w:ascii="Times New Roman" w:hAnsi="Times New Roman" w:cs="Times New Roman"/>
          <w:sz w:val="24"/>
          <w:szCs w:val="24"/>
        </w:rPr>
        <w:t>:</w:t>
      </w: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56"/>
        <w:gridCol w:w="7132"/>
      </w:tblGrid>
      <w:tr w:rsidR="00EA322E" w:rsidRPr="00EA322E" w:rsidTr="00064917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E">
              <w:rPr>
                <w:rFonts w:ascii="Times New Roman" w:hAnsi="Times New Roman" w:cs="Times New Roman"/>
                <w:sz w:val="24"/>
                <w:szCs w:val="24"/>
              </w:rPr>
              <w:t>szervezet neve, címe/székhelye</w:t>
            </w: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E">
              <w:rPr>
                <w:rFonts w:ascii="Times New Roman" w:hAnsi="Times New Roman" w:cs="Times New Roman"/>
                <w:sz w:val="24"/>
                <w:szCs w:val="24"/>
              </w:rPr>
              <w:t>A felhívás vonatkozó pontjának megjelölésével azon alkalmassági minimum követelmény (követelmények), melynek igazolása érdekében az ajánlattevő ezen szervezet kapacitására (is) támaszkodik</w:t>
            </w:r>
          </w:p>
        </w:tc>
      </w:tr>
      <w:tr w:rsidR="00EA322E" w:rsidRPr="00EA322E" w:rsidTr="00064917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DE" w:rsidRPr="00EA322E" w:rsidTr="00064917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 xml:space="preserve">A közbeszerzés III. része tekintetében: </w:t>
      </w: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 xml:space="preserve">a) nem veszi igénybe </w:t>
      </w: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>b) igénybe veszi, az alábbiak szerint</w:t>
      </w:r>
      <w:r w:rsidR="000C4F0F" w:rsidRPr="00EA322E">
        <w:rPr>
          <w:rFonts w:ascii="Times New Roman" w:hAnsi="Times New Roman" w:cs="Times New Roman"/>
          <w:sz w:val="24"/>
          <w:szCs w:val="24"/>
        </w:rPr>
        <w:t>*</w:t>
      </w:r>
      <w:r w:rsidRPr="00EA322E">
        <w:rPr>
          <w:rFonts w:ascii="Times New Roman" w:hAnsi="Times New Roman" w:cs="Times New Roman"/>
          <w:sz w:val="24"/>
          <w:szCs w:val="24"/>
        </w:rPr>
        <w:t>:</w:t>
      </w:r>
    </w:p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56"/>
        <w:gridCol w:w="7132"/>
      </w:tblGrid>
      <w:tr w:rsidR="00EA322E" w:rsidRPr="00EA322E" w:rsidTr="00064917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E">
              <w:rPr>
                <w:rFonts w:ascii="Times New Roman" w:hAnsi="Times New Roman" w:cs="Times New Roman"/>
                <w:sz w:val="24"/>
                <w:szCs w:val="24"/>
              </w:rPr>
              <w:t>szervezet neve, címe/székhelye</w:t>
            </w: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E">
              <w:rPr>
                <w:rFonts w:ascii="Times New Roman" w:hAnsi="Times New Roman" w:cs="Times New Roman"/>
                <w:sz w:val="24"/>
                <w:szCs w:val="24"/>
              </w:rPr>
              <w:t>A felhívás vonatkozó pontjának megjelölésével azon alkalmassági minimum követelmény (követelmények), melynek igazolása érdekében az ajánlattevő ezen szervezet kapacitására (is) támaszkodik</w:t>
            </w:r>
          </w:p>
        </w:tc>
      </w:tr>
      <w:tr w:rsidR="00EA322E" w:rsidRPr="00EA322E" w:rsidTr="00064917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DE" w:rsidRPr="00EA322E" w:rsidTr="00064917"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6CDE" w:rsidRPr="00EA322E" w:rsidRDefault="001E6CDE" w:rsidP="000F4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CDE" w:rsidRPr="00EA322E" w:rsidRDefault="001E6CDE" w:rsidP="000F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98" w:rsidRPr="00EA322E" w:rsidRDefault="00524598" w:rsidP="000F425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2D73C0">
        <w:rPr>
          <w:rFonts w:ascii="Times New Roman" w:hAnsi="Times New Roman" w:cs="Times New Roman"/>
          <w:sz w:val="24"/>
          <w:szCs w:val="24"/>
        </w:rPr>
        <w:t>7</w:t>
      </w:r>
      <w:r w:rsidRPr="00EA322E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24598" w:rsidRPr="00EA322E" w:rsidRDefault="00524598" w:rsidP="000F425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98" w:rsidRPr="00EA322E" w:rsidRDefault="00524598" w:rsidP="000F425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EA322E">
        <w:rPr>
          <w:rFonts w:ascii="Times New Roman" w:hAnsi="Times New Roman" w:cs="Times New Roman"/>
          <w:sz w:val="24"/>
          <w:szCs w:val="24"/>
        </w:rPr>
        <w:br/>
      </w:r>
      <w:r w:rsidRPr="00EA322E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1E6CDE" w:rsidRPr="00EA322E" w:rsidRDefault="001E6CDE" w:rsidP="001E6CD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1E6CDE" w:rsidRPr="00EA322E" w:rsidRDefault="001E6CDE" w:rsidP="001E6CD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37849" w:rsidRPr="00EA322E" w:rsidRDefault="00737849" w:rsidP="009415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b/>
          <w:bCs/>
          <w:sz w:val="24"/>
          <w:szCs w:val="24"/>
        </w:rPr>
        <w:t xml:space="preserve">7. SZ. IRATMINTA </w:t>
      </w:r>
    </w:p>
    <w:p w:rsidR="00737849" w:rsidRPr="00EA322E" w:rsidRDefault="00737849" w:rsidP="00941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737849" w:rsidRPr="00EA322E" w:rsidRDefault="00737849" w:rsidP="00941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22E">
        <w:rPr>
          <w:rFonts w:ascii="Times New Roman" w:hAnsi="Times New Roman" w:cs="Times New Roman"/>
          <w:b/>
          <w:bCs/>
          <w:sz w:val="24"/>
          <w:szCs w:val="24"/>
        </w:rPr>
        <w:t>a Kbt. 66. § (2) bekezdésére vonatkozóan</w:t>
      </w:r>
    </w:p>
    <w:p w:rsidR="004E6E60" w:rsidRPr="00EA322E" w:rsidRDefault="004E6E60" w:rsidP="00941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849" w:rsidRPr="00EA322E" w:rsidRDefault="00737849" w:rsidP="0094157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322E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EA322E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A6769A">
        <w:rPr>
          <w:rFonts w:ascii="Times New Roman" w:hAnsi="Times New Roman" w:cs="Times New Roman"/>
          <w:i/>
          <w:iCs/>
          <w:color w:val="auto"/>
        </w:rPr>
        <w:t>8</w:t>
      </w:r>
      <w:r w:rsidRPr="00EA322E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EA322E">
        <w:rPr>
          <w:rFonts w:ascii="Times New Roman" w:hAnsi="Times New Roman" w:cs="Times New Roman"/>
          <w:color w:val="auto"/>
        </w:rPr>
        <w:t xml:space="preserve">tárgyában indított közbeszerzési eljárásban a Kbt. 66. § (2) bekezdése tekintetében </w:t>
      </w:r>
    </w:p>
    <w:p w:rsidR="00737849" w:rsidRPr="00EA322E" w:rsidRDefault="00737849" w:rsidP="00941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849" w:rsidRPr="00EA322E" w:rsidRDefault="00737849" w:rsidP="00941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322E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EA3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737849" w:rsidRPr="00EA322E" w:rsidRDefault="00737849" w:rsidP="00941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37849" w:rsidRPr="009B0171" w:rsidRDefault="00737849" w:rsidP="00941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 w:cs="Times New Roman"/>
          <w:sz w:val="24"/>
          <w:szCs w:val="24"/>
        </w:rPr>
        <w:t xml:space="preserve">hogy a </w:t>
      </w:r>
      <w:r w:rsidRPr="00EA322E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EA322E">
        <w:rPr>
          <w:rFonts w:ascii="Times New Roman" w:hAnsi="Times New Roman" w:cs="Times New Roman"/>
          <w:sz w:val="24"/>
          <w:szCs w:val="24"/>
        </w:rPr>
        <w:t xml:space="preserve"> közbeszerzési eljárás </w:t>
      </w:r>
      <w:r w:rsidR="00BB09B4" w:rsidRPr="00EA322E">
        <w:rPr>
          <w:rFonts w:ascii="Times New Roman" w:hAnsi="Times New Roman" w:cs="Times New Roman"/>
          <w:sz w:val="24"/>
          <w:szCs w:val="24"/>
        </w:rPr>
        <w:t>eljárást megindító felhívásában</w:t>
      </w:r>
      <w:r w:rsidR="00941579" w:rsidRPr="00EA322E">
        <w:rPr>
          <w:rFonts w:ascii="Times New Roman" w:hAnsi="Times New Roman" w:cs="Times New Roman"/>
          <w:sz w:val="24"/>
          <w:szCs w:val="24"/>
        </w:rPr>
        <w:t xml:space="preserve"> és </w:t>
      </w:r>
      <w:r w:rsidRPr="00EA322E">
        <w:rPr>
          <w:rFonts w:ascii="Times New Roman" w:hAnsi="Times New Roman" w:cs="Times New Roman"/>
          <w:sz w:val="24"/>
          <w:szCs w:val="24"/>
        </w:rPr>
        <w:t>a</w:t>
      </w:r>
      <w:r w:rsidR="00941579" w:rsidRPr="00EA322E">
        <w:rPr>
          <w:rFonts w:ascii="Times New Roman" w:hAnsi="Times New Roman" w:cs="Times New Roman"/>
          <w:sz w:val="24"/>
          <w:szCs w:val="24"/>
        </w:rPr>
        <w:t xml:space="preserve"> további</w:t>
      </w:r>
      <w:r w:rsidRPr="00EA322E">
        <w:rPr>
          <w:rFonts w:ascii="Times New Roman" w:hAnsi="Times New Roman" w:cs="Times New Roman"/>
          <w:sz w:val="24"/>
          <w:szCs w:val="24"/>
        </w:rPr>
        <w:t xml:space="preserve"> </w:t>
      </w:r>
      <w:r w:rsidR="00941579" w:rsidRPr="00EA322E">
        <w:rPr>
          <w:rFonts w:ascii="Times New Roman" w:hAnsi="Times New Roman" w:cs="Times New Roman"/>
          <w:sz w:val="24"/>
          <w:szCs w:val="24"/>
        </w:rPr>
        <w:t xml:space="preserve">közbeszerzési dokumentumokban </w:t>
      </w:r>
      <w:r w:rsidRPr="00EA322E">
        <w:rPr>
          <w:rFonts w:ascii="Times New Roman" w:hAnsi="Times New Roman" w:cs="Times New Roman"/>
          <w:sz w:val="24"/>
          <w:szCs w:val="24"/>
        </w:rPr>
        <w:t>(ezen belül a szerződéstervezetben) foglalt valamennyi feltételt megismertük, azokat jelen nyilatkoz</w:t>
      </w:r>
      <w:r w:rsidR="003A7AB2" w:rsidRPr="00EA322E">
        <w:rPr>
          <w:rFonts w:ascii="Times New Roman" w:hAnsi="Times New Roman" w:cs="Times New Roman"/>
          <w:sz w:val="24"/>
          <w:szCs w:val="24"/>
        </w:rPr>
        <w:t>attal elfogadom</w:t>
      </w:r>
      <w:r w:rsidRPr="00EA322E">
        <w:rPr>
          <w:rFonts w:ascii="Times New Roman" w:hAnsi="Times New Roman" w:cs="Times New Roman"/>
          <w:sz w:val="24"/>
          <w:szCs w:val="24"/>
        </w:rPr>
        <w:t>, és amennyiben az eljárás nyerteseként az általam vezetett társaság kerül kihirdetésre, akkor a szerződést</w:t>
      </w:r>
      <w:r w:rsidR="00941579" w:rsidRPr="00EA322E">
        <w:rPr>
          <w:rFonts w:ascii="Times New Roman" w:hAnsi="Times New Roman" w:cs="Times New Roman"/>
          <w:sz w:val="24"/>
          <w:szCs w:val="24"/>
        </w:rPr>
        <w:t xml:space="preserve"> a fenti dokumentumok és az ajánlatomban foglalt tartalommal</w:t>
      </w:r>
      <w:r w:rsidRPr="00EA322E">
        <w:rPr>
          <w:rFonts w:ascii="Times New Roman" w:hAnsi="Times New Roman" w:cs="Times New Roman"/>
          <w:sz w:val="24"/>
          <w:szCs w:val="24"/>
        </w:rPr>
        <w:t xml:space="preserve"> megkötöm és a megkötésre kerülő szerződés </w:t>
      </w:r>
      <w:r w:rsidR="00941579" w:rsidRPr="00EA322E">
        <w:rPr>
          <w:rFonts w:ascii="Times New Roman" w:hAnsi="Times New Roman" w:cs="Times New Roman"/>
          <w:sz w:val="24"/>
          <w:szCs w:val="24"/>
        </w:rPr>
        <w:t>teljesítését</w:t>
      </w:r>
      <w:r w:rsidRPr="00EA322E">
        <w:rPr>
          <w:rFonts w:ascii="Times New Roman" w:hAnsi="Times New Roman" w:cs="Times New Roman"/>
          <w:sz w:val="24"/>
          <w:szCs w:val="24"/>
        </w:rPr>
        <w:t xml:space="preserve"> </w:t>
      </w:r>
      <w:r w:rsidR="00941579" w:rsidRPr="00EA322E">
        <w:rPr>
          <w:rFonts w:ascii="Times New Roman" w:hAnsi="Times New Roman" w:cs="Times New Roman"/>
          <w:sz w:val="24"/>
          <w:szCs w:val="24"/>
        </w:rPr>
        <w:t xml:space="preserve">az általam – a felolvasólapon megadottak szerint – kért ellenszolgáltatásért </w:t>
      </w:r>
      <w:r w:rsidRPr="00EA322E">
        <w:rPr>
          <w:rFonts w:ascii="Times New Roman" w:hAnsi="Times New Roman" w:cs="Times New Roman"/>
          <w:sz w:val="24"/>
          <w:szCs w:val="24"/>
        </w:rPr>
        <w:t>vállalom</w:t>
      </w:r>
      <w:r w:rsidR="00941579" w:rsidRPr="00EA322E">
        <w:rPr>
          <w:rFonts w:ascii="Times New Roman" w:hAnsi="Times New Roman" w:cs="Times New Roman"/>
          <w:sz w:val="24"/>
          <w:szCs w:val="24"/>
        </w:rPr>
        <w:t>.</w:t>
      </w:r>
      <w:r w:rsidRPr="00EA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849" w:rsidRPr="009B0171" w:rsidRDefault="00737849" w:rsidP="009415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849" w:rsidRPr="009B0171" w:rsidRDefault="00737849" w:rsidP="00941579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849" w:rsidRPr="009B0171" w:rsidRDefault="00737849" w:rsidP="00941579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171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5A0990">
        <w:rPr>
          <w:rFonts w:ascii="Times New Roman" w:hAnsi="Times New Roman" w:cs="Times New Roman"/>
          <w:sz w:val="24"/>
          <w:szCs w:val="24"/>
        </w:rPr>
        <w:t>7</w:t>
      </w:r>
      <w:r w:rsidRPr="009B0171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737849" w:rsidRPr="009B0171" w:rsidRDefault="00737849" w:rsidP="00941579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849" w:rsidRPr="009B0171" w:rsidRDefault="00737849" w:rsidP="00941579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171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9B0171">
        <w:rPr>
          <w:rFonts w:ascii="Times New Roman" w:hAnsi="Times New Roman" w:cs="Times New Roman"/>
          <w:sz w:val="24"/>
          <w:szCs w:val="24"/>
        </w:rPr>
        <w:br/>
      </w:r>
      <w:r w:rsidRPr="009B017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37849" w:rsidRPr="009B0171" w:rsidRDefault="00737849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25CC0" w:rsidRPr="009B0171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25CC0" w:rsidRPr="009B0171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25CC0" w:rsidRPr="009B0171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25CC0" w:rsidRPr="009B0171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7378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</w:rPr>
      </w:pPr>
    </w:p>
    <w:p w:rsidR="00825CC0" w:rsidRPr="00891EE0" w:rsidRDefault="00825CC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C24">
        <w:rPr>
          <w:rFonts w:ascii="Times New Roman" w:hAnsi="Times New Roman" w:cs="Times New Roman"/>
          <w:b/>
          <w:bCs/>
          <w:sz w:val="24"/>
          <w:szCs w:val="24"/>
        </w:rPr>
        <w:t xml:space="preserve">8. SZ. IRATMINTA </w:t>
      </w: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C24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C24">
        <w:rPr>
          <w:rFonts w:ascii="Times New Roman" w:hAnsi="Times New Roman" w:cs="Times New Roman"/>
          <w:b/>
          <w:bCs/>
          <w:sz w:val="24"/>
          <w:szCs w:val="24"/>
        </w:rPr>
        <w:t>a Kbt. 66. § (4) bekezdésére vonatkozóan</w:t>
      </w: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0CF" w:rsidRPr="00F21C24" w:rsidRDefault="001A70CF" w:rsidP="004600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1C24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F21C24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6E7957">
        <w:rPr>
          <w:rFonts w:ascii="Times New Roman" w:hAnsi="Times New Roman" w:cs="Times New Roman"/>
          <w:i/>
          <w:iCs/>
          <w:color w:val="auto"/>
        </w:rPr>
        <w:t>8</w:t>
      </w:r>
      <w:r w:rsidRPr="00F21C24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F21C24">
        <w:rPr>
          <w:rFonts w:ascii="Times New Roman" w:hAnsi="Times New Roman" w:cs="Times New Roman"/>
          <w:color w:val="auto"/>
        </w:rPr>
        <w:t xml:space="preserve">tárgyában indított közbeszerzési eljárásban a Kbt. 66. § (4) bekezdése alapján </w:t>
      </w: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1C24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F21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990AAE" w:rsidRPr="00F21C24" w:rsidRDefault="00990AAE" w:rsidP="00460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24">
        <w:rPr>
          <w:rFonts w:ascii="Times New Roman" w:hAnsi="Times New Roman" w:cs="Times New Roman"/>
          <w:sz w:val="24"/>
          <w:szCs w:val="24"/>
        </w:rPr>
        <w:t xml:space="preserve">hogy az általam képviselt ajánlattevő a kis- és középvállalkozásokról, fejlődésük támogatásáról szóló 2004. évi XXXIV. törvény szerint </w:t>
      </w:r>
    </w:p>
    <w:p w:rsidR="001A70CF" w:rsidRPr="00F21C24" w:rsidRDefault="001A70CF" w:rsidP="004600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C0" w:rsidRPr="00F21C24" w:rsidRDefault="001A70CF" w:rsidP="004600C4">
      <w:pPr>
        <w:autoSpaceDE w:val="0"/>
        <w:autoSpaceDN w:val="0"/>
        <w:adjustRightInd w:val="0"/>
        <w:spacing w:after="0" w:line="360" w:lineRule="auto"/>
        <w:jc w:val="both"/>
        <w:rPr>
          <w:rStyle w:val="Lbjegyzet-hivatkozs"/>
          <w:rFonts w:ascii="Times New Roman" w:hAnsi="Times New Roman"/>
          <w:sz w:val="24"/>
          <w:szCs w:val="24"/>
        </w:rPr>
      </w:pPr>
      <w:r w:rsidRPr="00F21C24">
        <w:rPr>
          <w:rFonts w:ascii="Times New Roman" w:hAnsi="Times New Roman" w:cs="Times New Roman"/>
          <w:sz w:val="24"/>
          <w:szCs w:val="24"/>
        </w:rPr>
        <w:t>mikrovállalkozásnak / kisvállalkozásnak / középvállalkozásnak minősül / nem tartozik a törvény hatálya alá.</w:t>
      </w:r>
      <w:r w:rsidRPr="00F21C24">
        <w:rPr>
          <w:rStyle w:val="Lbjegyzet-hivatkozs"/>
          <w:rFonts w:ascii="Times New Roman" w:hAnsi="Times New Roman"/>
          <w:sz w:val="24"/>
          <w:szCs w:val="24"/>
        </w:rPr>
        <w:footnoteReference w:customMarkFollows="1" w:id="5"/>
        <w:t>*</w:t>
      </w:r>
    </w:p>
    <w:p w:rsidR="004600C4" w:rsidRPr="00F21C24" w:rsidRDefault="004600C4" w:rsidP="004600C4">
      <w:pPr>
        <w:autoSpaceDE w:val="0"/>
        <w:autoSpaceDN w:val="0"/>
        <w:adjustRightInd w:val="0"/>
        <w:spacing w:after="0" w:line="360" w:lineRule="auto"/>
        <w:jc w:val="both"/>
        <w:rPr>
          <w:rStyle w:val="Lbjegyzet-hivatkozs"/>
          <w:rFonts w:ascii="Times New Roman" w:hAnsi="Times New Roman"/>
          <w:sz w:val="24"/>
          <w:szCs w:val="24"/>
        </w:rPr>
      </w:pPr>
    </w:p>
    <w:p w:rsidR="004600C4" w:rsidRPr="00F21C24" w:rsidRDefault="004600C4" w:rsidP="004600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0C4" w:rsidRPr="00F21C24" w:rsidRDefault="004600C4" w:rsidP="004600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C24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6E7957">
        <w:rPr>
          <w:rFonts w:ascii="Times New Roman" w:hAnsi="Times New Roman" w:cs="Times New Roman"/>
          <w:sz w:val="24"/>
          <w:szCs w:val="24"/>
        </w:rPr>
        <w:t>7</w:t>
      </w:r>
      <w:r w:rsidRPr="00F21C24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4600C4" w:rsidRPr="00F21C24" w:rsidRDefault="004600C4" w:rsidP="004600C4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0C4" w:rsidRPr="00F21C24" w:rsidRDefault="004600C4" w:rsidP="004600C4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C2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F21C24">
        <w:rPr>
          <w:rFonts w:ascii="Times New Roman" w:hAnsi="Times New Roman" w:cs="Times New Roman"/>
          <w:sz w:val="24"/>
          <w:szCs w:val="24"/>
        </w:rPr>
        <w:br/>
      </w:r>
      <w:r w:rsidRPr="00F21C24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4600C4" w:rsidRPr="00F21C24" w:rsidRDefault="004600C4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0C4" w:rsidRPr="00F21C24" w:rsidRDefault="004600C4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E90" w:rsidRPr="00F21C24" w:rsidRDefault="00AC4E9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E90" w:rsidRPr="00F21C24" w:rsidRDefault="00AC4E9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E90" w:rsidRPr="00F21C24" w:rsidRDefault="00AC4E9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E90" w:rsidRPr="00F21C24" w:rsidRDefault="00AC4E9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E90" w:rsidRPr="00891EE0" w:rsidRDefault="00AC4E9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4E90" w:rsidRPr="00891EE0" w:rsidRDefault="00AC4E90" w:rsidP="00460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4691" w:rsidRPr="000C3481" w:rsidRDefault="001F4691" w:rsidP="00105D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 xml:space="preserve">9. SZ. IRATMINTA </w:t>
      </w:r>
    </w:p>
    <w:p w:rsidR="001F4691" w:rsidRPr="000C3481" w:rsidRDefault="001F4691" w:rsidP="0010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856335" w:rsidRPr="000C3481" w:rsidRDefault="00856335" w:rsidP="0010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a Kbt. 66. § (6) bekezdés a) és b) pontja vonatkozásában</w:t>
      </w:r>
    </w:p>
    <w:p w:rsidR="001F4691" w:rsidRPr="000C3481" w:rsidRDefault="001F4691" w:rsidP="0010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  <w:u w:val="single"/>
        </w:rPr>
        <w:t>(Figyelem! A nyilatkozat nemleges tartalommal is csatolandó!)</w:t>
      </w:r>
    </w:p>
    <w:p w:rsidR="001F4691" w:rsidRPr="000C3481" w:rsidRDefault="001F4691" w:rsidP="0010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691" w:rsidRPr="000C3481" w:rsidRDefault="001B29E8" w:rsidP="0010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>Alulírott ______________________________________________________ mint a(z) ________________________________________________________ (Ajánlattevő neve, székhelye) képviselője</w:t>
      </w:r>
      <w:r w:rsidR="007B1D98" w:rsidRPr="000C3481">
        <w:rPr>
          <w:rFonts w:ascii="Times New Roman" w:hAnsi="Times New Roman" w:cs="Times New Roman"/>
          <w:sz w:val="24"/>
          <w:szCs w:val="24"/>
        </w:rPr>
        <w:t xml:space="preserve"> kijelentem</w:t>
      </w:r>
      <w:r w:rsidRPr="000C3481">
        <w:rPr>
          <w:rFonts w:ascii="Times New Roman" w:hAnsi="Times New Roman" w:cs="Times New Roman"/>
          <w:sz w:val="24"/>
          <w:szCs w:val="24"/>
        </w:rPr>
        <w:t>,</w:t>
      </w:r>
      <w:r w:rsidR="007B1D98" w:rsidRPr="000C3481">
        <w:rPr>
          <w:rFonts w:ascii="Times New Roman" w:hAnsi="Times New Roman" w:cs="Times New Roman"/>
          <w:sz w:val="24"/>
          <w:szCs w:val="24"/>
        </w:rPr>
        <w:t xml:space="preserve"> hogy</w:t>
      </w:r>
      <w:r w:rsidRPr="000C3481">
        <w:rPr>
          <w:rFonts w:ascii="Times New Roman" w:hAnsi="Times New Roman" w:cs="Times New Roman"/>
          <w:sz w:val="24"/>
          <w:szCs w:val="24"/>
        </w:rPr>
        <w:t xml:space="preserve"> a Marcali Városi Önkormányzat – mint ajánlatkérő – által </w:t>
      </w:r>
      <w:r w:rsidRPr="000C3481">
        <w:rPr>
          <w:rFonts w:ascii="Times New Roman" w:hAnsi="Times New Roman" w:cs="Times New Roman"/>
          <w:i/>
          <w:iCs/>
          <w:sz w:val="24"/>
          <w:szCs w:val="24"/>
        </w:rPr>
        <w:t>„Villamos energia beszerzése Marcali Város Önkormányzata részére 201</w:t>
      </w:r>
      <w:r w:rsidR="00D46B6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C3481">
        <w:rPr>
          <w:rFonts w:ascii="Times New Roman" w:hAnsi="Times New Roman" w:cs="Times New Roman"/>
          <w:i/>
          <w:iCs/>
          <w:sz w:val="24"/>
          <w:szCs w:val="24"/>
        </w:rPr>
        <w:t xml:space="preserve">.” </w:t>
      </w:r>
      <w:r w:rsidRPr="000C3481">
        <w:rPr>
          <w:rFonts w:ascii="Times New Roman" w:hAnsi="Times New Roman" w:cs="Times New Roman"/>
          <w:sz w:val="24"/>
          <w:szCs w:val="24"/>
        </w:rPr>
        <w:t>tárgyában indított közbeszerzési eljárásban</w:t>
      </w:r>
      <w:r w:rsidR="001F4691" w:rsidRPr="000C3481">
        <w:rPr>
          <w:rFonts w:ascii="Times New Roman" w:hAnsi="Times New Roman" w:cs="Times New Roman"/>
          <w:sz w:val="24"/>
          <w:szCs w:val="24"/>
        </w:rPr>
        <w:t xml:space="preserve"> a szerződés teljesítéséhez alvállalkozót </w:t>
      </w:r>
    </w:p>
    <w:p w:rsidR="00856335" w:rsidRPr="000C3481" w:rsidRDefault="00856335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91" w:rsidRPr="000C3481" w:rsidRDefault="001B29E8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>A közbeszerzés I</w:t>
      </w:r>
      <w:r w:rsidR="001F4691" w:rsidRPr="000C3481">
        <w:rPr>
          <w:rFonts w:ascii="Times New Roman" w:hAnsi="Times New Roman" w:cs="Times New Roman"/>
          <w:sz w:val="24"/>
          <w:szCs w:val="24"/>
        </w:rPr>
        <w:t xml:space="preserve">. része tekintetében: </w:t>
      </w:r>
    </w:p>
    <w:p w:rsidR="001F4691" w:rsidRPr="000C3481" w:rsidRDefault="001F4691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nem vesz</w:t>
      </w:r>
      <w:r w:rsidR="001B29E8" w:rsidRPr="000C3481">
        <w:rPr>
          <w:rFonts w:ascii="Times New Roman" w:hAnsi="Times New Roman" w:cs="Times New Roman"/>
          <w:b/>
          <w:bCs/>
          <w:sz w:val="24"/>
          <w:szCs w:val="24"/>
        </w:rPr>
        <w:t>ünk</w:t>
      </w:r>
      <w:r w:rsidRPr="000C3481">
        <w:rPr>
          <w:rFonts w:ascii="Times New Roman" w:hAnsi="Times New Roman" w:cs="Times New Roman"/>
          <w:b/>
          <w:bCs/>
          <w:sz w:val="24"/>
          <w:szCs w:val="24"/>
        </w:rPr>
        <w:t xml:space="preserve"> igénybe/igénybe vesz</w:t>
      </w:r>
      <w:r w:rsidR="001B29E8" w:rsidRPr="000C3481">
        <w:rPr>
          <w:rFonts w:ascii="Times New Roman" w:hAnsi="Times New Roman" w:cs="Times New Roman"/>
          <w:b/>
          <w:bCs/>
          <w:sz w:val="24"/>
          <w:szCs w:val="24"/>
        </w:rPr>
        <w:t>ünk</w:t>
      </w:r>
      <w:r w:rsidR="007B1D98" w:rsidRPr="000C3481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customMarkFollows="1" w:id="6"/>
        <w:t>*</w:t>
      </w:r>
      <w:r w:rsidRPr="000C3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DA5" w:rsidRPr="000C3481" w:rsidRDefault="00105DA5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1"/>
        <w:gridCol w:w="1756"/>
        <w:gridCol w:w="2821"/>
      </w:tblGrid>
      <w:tr w:rsidR="000C3481" w:rsidRPr="000C3481" w:rsidTr="00B6160D">
        <w:tc>
          <w:tcPr>
            <w:tcW w:w="0" w:type="auto"/>
            <w:vMerge w:val="restart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98" w:rsidRPr="000C3481" w:rsidRDefault="007B1D98" w:rsidP="00105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98" w:rsidRPr="000C3481" w:rsidRDefault="007B1D98" w:rsidP="00105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481" w:rsidRPr="000C3481" w:rsidTr="007B1D98">
        <w:tc>
          <w:tcPr>
            <w:tcW w:w="0" w:type="auto"/>
            <w:vMerge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7B1D98" w:rsidRPr="000C3481" w:rsidTr="007B1D98">
        <w:tc>
          <w:tcPr>
            <w:tcW w:w="0" w:type="auto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D98" w:rsidRPr="000C3481" w:rsidRDefault="007B1D98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98" w:rsidRPr="000C3481" w:rsidRDefault="007B1D98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 xml:space="preserve">A közbeszerzés II. része tekintetében: </w:t>
      </w:r>
    </w:p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nem veszünk igénybe/igénybe veszünk</w:t>
      </w:r>
      <w:r w:rsidR="00105DA5" w:rsidRPr="000C348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0C3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1"/>
        <w:gridCol w:w="1756"/>
        <w:gridCol w:w="2821"/>
      </w:tblGrid>
      <w:tr w:rsidR="000C3481" w:rsidRPr="000C3481" w:rsidTr="00064917">
        <w:tc>
          <w:tcPr>
            <w:tcW w:w="0" w:type="auto"/>
            <w:vMerge w:val="restart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481" w:rsidRPr="000C3481" w:rsidTr="00064917">
        <w:tc>
          <w:tcPr>
            <w:tcW w:w="0" w:type="auto"/>
            <w:vMerge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105DA5" w:rsidRPr="000C3481" w:rsidTr="00064917"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 xml:space="preserve">A közbeszerzés III. része tekintetében: </w:t>
      </w:r>
    </w:p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nem veszünk igénybe/igénybe veszünk</w:t>
      </w:r>
      <w:r w:rsidR="00105DA5" w:rsidRPr="000C348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0C3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11"/>
        <w:gridCol w:w="1756"/>
        <w:gridCol w:w="2821"/>
      </w:tblGrid>
      <w:tr w:rsidR="000C3481" w:rsidRPr="000C3481" w:rsidTr="00064917">
        <w:tc>
          <w:tcPr>
            <w:tcW w:w="0" w:type="auto"/>
            <w:vMerge w:val="restart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481" w:rsidRPr="000C3481" w:rsidTr="00064917">
        <w:tc>
          <w:tcPr>
            <w:tcW w:w="0" w:type="auto"/>
            <w:vMerge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1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105DA5" w:rsidRPr="000C3481" w:rsidTr="00064917"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2754" w:rsidRPr="000C3481" w:rsidRDefault="00F92754" w:rsidP="0010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54" w:rsidRPr="000C3481" w:rsidRDefault="00F92754" w:rsidP="0010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A5" w:rsidRPr="000C3481" w:rsidRDefault="00105DA5" w:rsidP="00105DA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204593">
        <w:rPr>
          <w:rFonts w:ascii="Times New Roman" w:hAnsi="Times New Roman" w:cs="Times New Roman"/>
          <w:sz w:val="24"/>
          <w:szCs w:val="24"/>
        </w:rPr>
        <w:t>7</w:t>
      </w:r>
      <w:r w:rsidRPr="000C3481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105DA5" w:rsidRPr="000C3481" w:rsidRDefault="00105DA5" w:rsidP="00105DA5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0C3481">
        <w:rPr>
          <w:rFonts w:ascii="Times New Roman" w:hAnsi="Times New Roman" w:cs="Times New Roman"/>
          <w:sz w:val="24"/>
          <w:szCs w:val="24"/>
        </w:rPr>
        <w:br/>
      </w:r>
      <w:r w:rsidRPr="000C348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SZ. IRATMINTA </w:t>
      </w: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az előírt alkalmassági követelményeknek való megfelelésről</w:t>
      </w:r>
      <w:r w:rsidR="002C41E2" w:rsidRPr="000C3481">
        <w:rPr>
          <w:rFonts w:ascii="Times New Roman" w:hAnsi="Times New Roman" w:cs="Times New Roman"/>
          <w:b/>
          <w:bCs/>
          <w:sz w:val="24"/>
          <w:szCs w:val="24"/>
        </w:rPr>
        <w:t xml:space="preserve"> a Kbt. 114. § (2) bekezdése szerint</w:t>
      </w: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257" w:rsidRPr="000C3481" w:rsidRDefault="009A0257" w:rsidP="003040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C3481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Pr="000C3481">
        <w:rPr>
          <w:rFonts w:ascii="Times New Roman" w:hAnsi="Times New Roman" w:cs="Times New Roman"/>
          <w:i/>
          <w:iCs/>
          <w:color w:val="auto"/>
        </w:rPr>
        <w:t>„Villamos energia beszerzése Marcali Város Önkormányzata részére 201</w:t>
      </w:r>
      <w:r w:rsidR="009617DB">
        <w:rPr>
          <w:rFonts w:ascii="Times New Roman" w:hAnsi="Times New Roman" w:cs="Times New Roman"/>
          <w:i/>
          <w:iCs/>
          <w:color w:val="auto"/>
        </w:rPr>
        <w:t>8</w:t>
      </w:r>
      <w:r w:rsidRPr="000C3481">
        <w:rPr>
          <w:rFonts w:ascii="Times New Roman" w:hAnsi="Times New Roman" w:cs="Times New Roman"/>
          <w:i/>
          <w:iCs/>
          <w:color w:val="auto"/>
        </w:rPr>
        <w:t xml:space="preserve">.” </w:t>
      </w:r>
      <w:r w:rsidRPr="000C3481">
        <w:rPr>
          <w:rFonts w:ascii="Times New Roman" w:hAnsi="Times New Roman" w:cs="Times New Roman"/>
          <w:color w:val="auto"/>
        </w:rPr>
        <w:t xml:space="preserve">tárgyában indított közbeszerzési eljárásban a Kbt. </w:t>
      </w:r>
      <w:r w:rsidR="00CE212F" w:rsidRPr="000C3481">
        <w:rPr>
          <w:rFonts w:ascii="Times New Roman" w:hAnsi="Times New Roman" w:cs="Times New Roman"/>
          <w:color w:val="auto"/>
        </w:rPr>
        <w:t>114</w:t>
      </w:r>
      <w:r w:rsidRPr="000C3481">
        <w:rPr>
          <w:rFonts w:ascii="Times New Roman" w:hAnsi="Times New Roman" w:cs="Times New Roman"/>
          <w:color w:val="auto"/>
        </w:rPr>
        <w:t>. § (</w:t>
      </w:r>
      <w:r w:rsidR="00CE212F" w:rsidRPr="000C3481">
        <w:rPr>
          <w:rFonts w:ascii="Times New Roman" w:hAnsi="Times New Roman" w:cs="Times New Roman"/>
          <w:color w:val="auto"/>
        </w:rPr>
        <w:t>2</w:t>
      </w:r>
      <w:r w:rsidRPr="000C3481">
        <w:rPr>
          <w:rFonts w:ascii="Times New Roman" w:hAnsi="Times New Roman" w:cs="Times New Roman"/>
          <w:color w:val="auto"/>
        </w:rPr>
        <w:t xml:space="preserve">) bekezdése alapján </w:t>
      </w: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0C3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 xml:space="preserve">hogy a </w:t>
      </w:r>
      <w:r w:rsidR="0030403E" w:rsidRPr="000C3481">
        <w:rPr>
          <w:rFonts w:ascii="Times New Roman" w:hAnsi="Times New Roman" w:cs="Times New Roman"/>
          <w:sz w:val="24"/>
          <w:szCs w:val="24"/>
        </w:rPr>
        <w:t>fenti tárgyú közbeszerzési eljárásban elő</w:t>
      </w:r>
      <w:r w:rsidR="009617DB">
        <w:rPr>
          <w:rFonts w:ascii="Times New Roman" w:hAnsi="Times New Roman" w:cs="Times New Roman"/>
          <w:sz w:val="24"/>
          <w:szCs w:val="24"/>
        </w:rPr>
        <w:t xml:space="preserve">írt alkalmassági követelmények </w:t>
      </w:r>
      <w:r w:rsidR="0030403E" w:rsidRPr="000C3481">
        <w:rPr>
          <w:rFonts w:ascii="Times New Roman" w:hAnsi="Times New Roman" w:cs="Times New Roman"/>
          <w:sz w:val="24"/>
          <w:szCs w:val="24"/>
        </w:rPr>
        <w:t>az által</w:t>
      </w:r>
      <w:r w:rsidRPr="000C3481">
        <w:rPr>
          <w:rFonts w:ascii="Times New Roman" w:hAnsi="Times New Roman" w:cs="Times New Roman"/>
          <w:sz w:val="24"/>
          <w:szCs w:val="24"/>
        </w:rPr>
        <w:t xml:space="preserve">am képviselt ajánlattevő </w:t>
      </w:r>
      <w:r w:rsidR="0030403E" w:rsidRPr="000C3481">
        <w:rPr>
          <w:rFonts w:ascii="Times New Roman" w:hAnsi="Times New Roman" w:cs="Times New Roman"/>
          <w:sz w:val="24"/>
          <w:szCs w:val="24"/>
        </w:rPr>
        <w:t xml:space="preserve">vonatkozásában </w:t>
      </w:r>
    </w:p>
    <w:p w:rsidR="0030403E" w:rsidRPr="000C3481" w:rsidRDefault="0030403E" w:rsidP="0030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257" w:rsidRPr="000C3481" w:rsidRDefault="009A0257" w:rsidP="00304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b/>
          <w:bCs/>
          <w:sz w:val="24"/>
          <w:szCs w:val="24"/>
        </w:rPr>
        <w:t>teljesülnek / nem teljesülnek.</w:t>
      </w:r>
      <w:r w:rsidRPr="000C3481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customMarkFollows="1" w:id="7"/>
        <w:t>*</w:t>
      </w:r>
    </w:p>
    <w:p w:rsidR="009A0257" w:rsidRPr="000C3481" w:rsidRDefault="009A0257" w:rsidP="0030403E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257" w:rsidRPr="000C3481" w:rsidRDefault="009A0257" w:rsidP="0030403E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257" w:rsidRPr="000C3481" w:rsidRDefault="009A0257" w:rsidP="0030403E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9617D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0C3481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30403E" w:rsidRPr="000C3481" w:rsidRDefault="0030403E" w:rsidP="0030403E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403E" w:rsidRPr="000C3481" w:rsidRDefault="0030403E" w:rsidP="0030403E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257" w:rsidRPr="000C3481" w:rsidRDefault="009A0257" w:rsidP="0030403E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257" w:rsidRPr="000C3481" w:rsidRDefault="009A0257" w:rsidP="0030403E">
      <w:pPr>
        <w:tabs>
          <w:tab w:val="center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3481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0C3481">
        <w:rPr>
          <w:rFonts w:ascii="Times New Roman" w:hAnsi="Times New Roman" w:cs="Times New Roman"/>
          <w:sz w:val="24"/>
          <w:szCs w:val="24"/>
        </w:rPr>
        <w:br/>
      </w:r>
      <w:r w:rsidRPr="000C348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105DA5" w:rsidRPr="000C3481" w:rsidRDefault="00105DA5" w:rsidP="00105D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DA5" w:rsidRPr="000C3481" w:rsidRDefault="00105DA5" w:rsidP="00F9275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1B29E8" w:rsidRPr="000C3481" w:rsidRDefault="001B29E8" w:rsidP="001F46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0C4" w:rsidRPr="000C3481" w:rsidRDefault="004600C4" w:rsidP="001A70C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</w:p>
    <w:sectPr w:rsidR="004600C4" w:rsidRPr="000C3481" w:rsidSect="007D515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04" w:rsidRDefault="007B0B04" w:rsidP="007B0B04">
      <w:pPr>
        <w:spacing w:after="0" w:line="240" w:lineRule="auto"/>
      </w:pPr>
      <w:r>
        <w:separator/>
      </w:r>
    </w:p>
  </w:endnote>
  <w:endnote w:type="continuationSeparator" w:id="0">
    <w:p w:rsidR="007B0B04" w:rsidRDefault="007B0B04" w:rsidP="007B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04" w:rsidRDefault="007B0B04" w:rsidP="007B0B04">
      <w:pPr>
        <w:spacing w:after="0" w:line="240" w:lineRule="auto"/>
      </w:pPr>
      <w:r>
        <w:separator/>
      </w:r>
    </w:p>
  </w:footnote>
  <w:footnote w:type="continuationSeparator" w:id="0">
    <w:p w:rsidR="007B0B04" w:rsidRDefault="007B0B04" w:rsidP="007B0B04">
      <w:pPr>
        <w:spacing w:after="0" w:line="240" w:lineRule="auto"/>
      </w:pPr>
      <w:r>
        <w:continuationSeparator/>
      </w:r>
    </w:p>
  </w:footnote>
  <w:footnote w:id="1">
    <w:p w:rsidR="00B13720" w:rsidRPr="00B13720" w:rsidRDefault="00B13720">
      <w:pPr>
        <w:pStyle w:val="Lbjegyzetszveg"/>
        <w:rPr>
          <w:sz w:val="20"/>
          <w:szCs w:val="20"/>
          <w:lang w:val="hu-HU"/>
        </w:rPr>
      </w:pPr>
      <w:r>
        <w:rPr>
          <w:rStyle w:val="Lbjegyzet-hivatkozs"/>
        </w:rPr>
        <w:t>*</w:t>
      </w:r>
      <w:r>
        <w:t xml:space="preserve"> </w:t>
      </w:r>
      <w:r>
        <w:rPr>
          <w:sz w:val="20"/>
          <w:szCs w:val="20"/>
          <w:lang w:val="hu-HU"/>
        </w:rPr>
        <w:t>A megfelelő aláhúzandó.</w:t>
      </w:r>
    </w:p>
  </w:footnote>
  <w:footnote w:id="2">
    <w:p w:rsidR="00F5691F" w:rsidRPr="00F5691F" w:rsidRDefault="00F5691F">
      <w:pPr>
        <w:pStyle w:val="Lbjegyzetszveg"/>
        <w:rPr>
          <w:sz w:val="20"/>
          <w:szCs w:val="20"/>
          <w:lang w:val="hu-HU"/>
        </w:rPr>
      </w:pPr>
      <w:r w:rsidRPr="00F5691F">
        <w:rPr>
          <w:rStyle w:val="Lbjegyzet-hivatkozs"/>
          <w:sz w:val="20"/>
          <w:szCs w:val="20"/>
        </w:rPr>
        <w:t>*</w:t>
      </w:r>
      <w:r w:rsidRPr="00F5691F">
        <w:rPr>
          <w:sz w:val="20"/>
          <w:szCs w:val="20"/>
        </w:rPr>
        <w:t xml:space="preserve"> </w:t>
      </w:r>
      <w:r w:rsidRPr="00F5691F">
        <w:rPr>
          <w:sz w:val="20"/>
          <w:szCs w:val="20"/>
          <w:lang w:val="hu-HU"/>
        </w:rPr>
        <w:t>A megfelelő rész aláhúzandó.</w:t>
      </w:r>
    </w:p>
  </w:footnote>
  <w:footnote w:id="3">
    <w:p w:rsidR="00231ED7" w:rsidRPr="00F5691F" w:rsidRDefault="00231ED7" w:rsidP="00231ED7">
      <w:pPr>
        <w:pStyle w:val="Lbjegyzetszveg"/>
        <w:rPr>
          <w:sz w:val="20"/>
          <w:szCs w:val="20"/>
          <w:lang w:val="hu-HU"/>
        </w:rPr>
      </w:pPr>
      <w:r w:rsidRPr="00F5691F">
        <w:rPr>
          <w:rStyle w:val="Lbjegyzet-hivatkozs"/>
          <w:sz w:val="20"/>
          <w:szCs w:val="20"/>
        </w:rPr>
        <w:t>*</w:t>
      </w:r>
      <w:r w:rsidRPr="00F5691F">
        <w:rPr>
          <w:sz w:val="20"/>
          <w:szCs w:val="20"/>
        </w:rPr>
        <w:t xml:space="preserve"> </w:t>
      </w:r>
      <w:r w:rsidRPr="00F5691F">
        <w:rPr>
          <w:sz w:val="20"/>
          <w:szCs w:val="20"/>
          <w:lang w:val="hu-HU"/>
        </w:rPr>
        <w:t>A megfelelő rész aláhúzandó.</w:t>
      </w:r>
    </w:p>
  </w:footnote>
  <w:footnote w:id="4">
    <w:p w:rsidR="003D306F" w:rsidRPr="003D306F" w:rsidRDefault="003D306F">
      <w:pPr>
        <w:pStyle w:val="Lbjegyzetszveg"/>
        <w:rPr>
          <w:sz w:val="20"/>
          <w:szCs w:val="20"/>
          <w:lang w:val="hu-HU"/>
        </w:rPr>
      </w:pPr>
      <w:r w:rsidRPr="003D306F">
        <w:rPr>
          <w:rStyle w:val="Lbjegyzet-hivatkozs"/>
          <w:sz w:val="20"/>
          <w:szCs w:val="20"/>
        </w:rPr>
        <w:t>*</w:t>
      </w:r>
      <w:r w:rsidRPr="003D306F">
        <w:rPr>
          <w:sz w:val="20"/>
          <w:szCs w:val="20"/>
        </w:rPr>
        <w:t xml:space="preserve"> A megfelelő aláhúzandó, illetve a b) pont aláhúzása esetében a táblázatban szereplő adatokat meg kell jelölni.  </w:t>
      </w:r>
    </w:p>
  </w:footnote>
  <w:footnote w:id="5">
    <w:p w:rsidR="001A70CF" w:rsidRPr="001A70CF" w:rsidRDefault="001A70CF">
      <w:pPr>
        <w:pStyle w:val="Lbjegyzetszveg"/>
        <w:rPr>
          <w:sz w:val="20"/>
          <w:szCs w:val="20"/>
          <w:lang w:val="hu-HU"/>
        </w:rPr>
      </w:pPr>
      <w:r>
        <w:rPr>
          <w:rStyle w:val="Lbjegyzet-hivatkozs"/>
        </w:rPr>
        <w:t>*</w:t>
      </w:r>
      <w:r>
        <w:t xml:space="preserve"> </w:t>
      </w:r>
      <w:r>
        <w:rPr>
          <w:sz w:val="20"/>
          <w:szCs w:val="20"/>
          <w:lang w:val="hu-HU"/>
        </w:rPr>
        <w:t>A megfelelő aláhúzandó!</w:t>
      </w:r>
      <w:r w:rsidR="006E7957">
        <w:rPr>
          <w:sz w:val="20"/>
          <w:szCs w:val="20"/>
          <w:lang w:val="hu-HU"/>
        </w:rPr>
        <w:t xml:space="preserve"> Közös ajánlattétel esetén a közös ajánlattevőknek külön-külön meg kell tenni a nyilatkozatot.</w:t>
      </w:r>
    </w:p>
  </w:footnote>
  <w:footnote w:id="6">
    <w:p w:rsidR="007B1D98" w:rsidRPr="007B1D98" w:rsidRDefault="007B1D98">
      <w:pPr>
        <w:pStyle w:val="Lbjegyzetszveg"/>
        <w:rPr>
          <w:sz w:val="20"/>
          <w:szCs w:val="20"/>
          <w:lang w:val="hu-HU"/>
        </w:rPr>
      </w:pPr>
      <w:r w:rsidRPr="007B1D98">
        <w:rPr>
          <w:rStyle w:val="Lbjegyzet-hivatkozs"/>
          <w:sz w:val="20"/>
          <w:szCs w:val="20"/>
        </w:rPr>
        <w:t>*</w:t>
      </w:r>
      <w:r w:rsidRPr="007B1D98">
        <w:rPr>
          <w:sz w:val="20"/>
          <w:szCs w:val="20"/>
        </w:rPr>
        <w:t xml:space="preserve"> </w:t>
      </w:r>
      <w:r w:rsidRPr="007B1D98">
        <w:rPr>
          <w:sz w:val="20"/>
          <w:szCs w:val="20"/>
          <w:lang w:val="hu-HU"/>
        </w:rPr>
        <w:t>A megfelelő aláhúzandó.</w:t>
      </w:r>
    </w:p>
  </w:footnote>
  <w:footnote w:id="7">
    <w:p w:rsidR="009A0257" w:rsidRPr="009A0257" w:rsidRDefault="009A0257">
      <w:pPr>
        <w:pStyle w:val="Lbjegyzetszveg"/>
        <w:rPr>
          <w:lang w:val="hu-HU"/>
        </w:rPr>
      </w:pPr>
      <w:r>
        <w:rPr>
          <w:rStyle w:val="Lbjegyzet-hivatkozs"/>
        </w:rPr>
        <w:t>*</w:t>
      </w:r>
      <w:r>
        <w:t xml:space="preserve"> </w:t>
      </w:r>
      <w:r w:rsidRPr="007B1D98">
        <w:rPr>
          <w:sz w:val="20"/>
          <w:szCs w:val="20"/>
          <w:lang w:val="hu-HU"/>
        </w:rPr>
        <w:t>A megfelelő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157"/>
    <w:rsid w:val="000257E4"/>
    <w:rsid w:val="00064639"/>
    <w:rsid w:val="000C2F0D"/>
    <w:rsid w:val="000C3481"/>
    <w:rsid w:val="000C4F0F"/>
    <w:rsid w:val="000F4251"/>
    <w:rsid w:val="000F5D1A"/>
    <w:rsid w:val="00105DA5"/>
    <w:rsid w:val="00153069"/>
    <w:rsid w:val="001645E7"/>
    <w:rsid w:val="00192CA8"/>
    <w:rsid w:val="001A70CF"/>
    <w:rsid w:val="001B29E8"/>
    <w:rsid w:val="001B76EE"/>
    <w:rsid w:val="001C5469"/>
    <w:rsid w:val="001C621F"/>
    <w:rsid w:val="001E6CDE"/>
    <w:rsid w:val="001F4691"/>
    <w:rsid w:val="00204593"/>
    <w:rsid w:val="00231ED7"/>
    <w:rsid w:val="002C41E2"/>
    <w:rsid w:val="002D73C0"/>
    <w:rsid w:val="002E35D1"/>
    <w:rsid w:val="002F291C"/>
    <w:rsid w:val="0030403E"/>
    <w:rsid w:val="003831C6"/>
    <w:rsid w:val="00387AC8"/>
    <w:rsid w:val="003A7AB2"/>
    <w:rsid w:val="003D306F"/>
    <w:rsid w:val="003F6797"/>
    <w:rsid w:val="00404786"/>
    <w:rsid w:val="00413B8A"/>
    <w:rsid w:val="00421168"/>
    <w:rsid w:val="0043742B"/>
    <w:rsid w:val="004600C4"/>
    <w:rsid w:val="004611BA"/>
    <w:rsid w:val="004B5B66"/>
    <w:rsid w:val="004E5869"/>
    <w:rsid w:val="004E64DE"/>
    <w:rsid w:val="004E6E60"/>
    <w:rsid w:val="00501618"/>
    <w:rsid w:val="00524598"/>
    <w:rsid w:val="00535B6C"/>
    <w:rsid w:val="005443FC"/>
    <w:rsid w:val="005623C0"/>
    <w:rsid w:val="0058364C"/>
    <w:rsid w:val="00586F69"/>
    <w:rsid w:val="005A0990"/>
    <w:rsid w:val="005A0D19"/>
    <w:rsid w:val="005A2D41"/>
    <w:rsid w:val="005D0F8F"/>
    <w:rsid w:val="006730FB"/>
    <w:rsid w:val="00695054"/>
    <w:rsid w:val="006B0552"/>
    <w:rsid w:val="006C5F33"/>
    <w:rsid w:val="006C624E"/>
    <w:rsid w:val="006D7855"/>
    <w:rsid w:val="006E7957"/>
    <w:rsid w:val="00737849"/>
    <w:rsid w:val="007417F0"/>
    <w:rsid w:val="007506AE"/>
    <w:rsid w:val="00765BA7"/>
    <w:rsid w:val="00784D31"/>
    <w:rsid w:val="007B0B04"/>
    <w:rsid w:val="007B1D98"/>
    <w:rsid w:val="007C05A2"/>
    <w:rsid w:val="007D5157"/>
    <w:rsid w:val="007E3E53"/>
    <w:rsid w:val="007E53B6"/>
    <w:rsid w:val="007F320D"/>
    <w:rsid w:val="00804F57"/>
    <w:rsid w:val="00825CC0"/>
    <w:rsid w:val="00856335"/>
    <w:rsid w:val="00867EBF"/>
    <w:rsid w:val="00891EE0"/>
    <w:rsid w:val="008F19D0"/>
    <w:rsid w:val="00925318"/>
    <w:rsid w:val="00941579"/>
    <w:rsid w:val="00951C9F"/>
    <w:rsid w:val="009617DB"/>
    <w:rsid w:val="009877AF"/>
    <w:rsid w:val="00990AAE"/>
    <w:rsid w:val="009A0257"/>
    <w:rsid w:val="009A0D75"/>
    <w:rsid w:val="009A1E4C"/>
    <w:rsid w:val="009B0171"/>
    <w:rsid w:val="009D4624"/>
    <w:rsid w:val="009E03B0"/>
    <w:rsid w:val="00A16B51"/>
    <w:rsid w:val="00A24213"/>
    <w:rsid w:val="00A33167"/>
    <w:rsid w:val="00A5114A"/>
    <w:rsid w:val="00A6769A"/>
    <w:rsid w:val="00A75550"/>
    <w:rsid w:val="00AC4E90"/>
    <w:rsid w:val="00AC7C25"/>
    <w:rsid w:val="00B1166A"/>
    <w:rsid w:val="00B13720"/>
    <w:rsid w:val="00B56DDC"/>
    <w:rsid w:val="00B61DD0"/>
    <w:rsid w:val="00B96A27"/>
    <w:rsid w:val="00BA2203"/>
    <w:rsid w:val="00BA3911"/>
    <w:rsid w:val="00BB09B4"/>
    <w:rsid w:val="00BF4F8A"/>
    <w:rsid w:val="00C05EE8"/>
    <w:rsid w:val="00C359FA"/>
    <w:rsid w:val="00CE212F"/>
    <w:rsid w:val="00CE6681"/>
    <w:rsid w:val="00D04394"/>
    <w:rsid w:val="00D46B68"/>
    <w:rsid w:val="00D7680A"/>
    <w:rsid w:val="00E220BE"/>
    <w:rsid w:val="00E570BB"/>
    <w:rsid w:val="00E579C6"/>
    <w:rsid w:val="00E70FC9"/>
    <w:rsid w:val="00EA322E"/>
    <w:rsid w:val="00EB58BB"/>
    <w:rsid w:val="00EE0E76"/>
    <w:rsid w:val="00EF3A82"/>
    <w:rsid w:val="00F04D0B"/>
    <w:rsid w:val="00F21C24"/>
    <w:rsid w:val="00F26905"/>
    <w:rsid w:val="00F42BA4"/>
    <w:rsid w:val="00F5691F"/>
    <w:rsid w:val="00F92754"/>
    <w:rsid w:val="00F97AC0"/>
    <w:rsid w:val="00FA4592"/>
    <w:rsid w:val="00FA4D5F"/>
    <w:rsid w:val="00FC4077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E3F1"/>
  <w15:docId w15:val="{B8374736-087E-4F3A-BF81-24839B4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51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D515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iperhivatkozs">
    <w:name w:val="Hyperlink"/>
    <w:uiPriority w:val="99"/>
    <w:rsid w:val="007B0B04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rsid w:val="007B0B0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7B0B0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Lbjegyzetszveg">
    <w:name w:val="footnote text"/>
    <w:basedOn w:val="Norml"/>
    <w:link w:val="LbjegyzetszvegChar"/>
    <w:semiHidden/>
    <w:rsid w:val="007B0B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6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B0B04"/>
    <w:rPr>
      <w:rFonts w:ascii="Times New Roman" w:eastAsia="Times New Roman" w:hAnsi="Times New Roman" w:cs="Times New Roman"/>
      <w:snapToGrid w:val="0"/>
      <w:color w:val="000000"/>
      <w:sz w:val="26"/>
      <w:szCs w:val="26"/>
      <w:lang w:val="x-none" w:eastAsia="x-none"/>
    </w:rPr>
  </w:style>
  <w:style w:type="character" w:styleId="Lbjegyzet-hivatkozs">
    <w:name w:val="footnote reference"/>
    <w:semiHidden/>
    <w:rsid w:val="007B0B04"/>
    <w:rPr>
      <w:rFonts w:cs="Times New Roman"/>
      <w:vertAlign w:val="superscript"/>
    </w:rPr>
  </w:style>
  <w:style w:type="table" w:styleId="Rcsostblzat">
    <w:name w:val="Table Grid"/>
    <w:basedOn w:val="Normltblzat"/>
    <w:uiPriority w:val="59"/>
    <w:rsid w:val="0038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vatal@balatonszentgyorgy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B531-9762-4861-95AF-1B45D81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1558</Words>
  <Characters>10757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Trombitásné dr. Domján Bernadett</dc:creator>
  <cp:lastModifiedBy>Dr. Trombitásné Dr. Domján Bernadett</cp:lastModifiedBy>
  <cp:revision>166</cp:revision>
  <dcterms:created xsi:type="dcterms:W3CDTF">2016-03-20T21:58:00Z</dcterms:created>
  <dcterms:modified xsi:type="dcterms:W3CDTF">2017-11-08T13:22:00Z</dcterms:modified>
</cp:coreProperties>
</file>