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7B" w:rsidRDefault="00A80CB6">
      <w:r>
        <w:rPr>
          <w:b/>
          <w:sz w:val="18"/>
        </w:rPr>
        <w:t>Kitöltési útmutató a</w:t>
      </w:r>
      <w:r w:rsidR="0097550D">
        <w:rPr>
          <w:b/>
          <w:sz w:val="18"/>
        </w:rPr>
        <w:t xml:space="preserve"> telek</w:t>
      </w:r>
      <w:r>
        <w:rPr>
          <w:b/>
          <w:sz w:val="18"/>
        </w:rPr>
        <w:t>adó adatbejelentéshez</w:t>
      </w:r>
      <w:r>
        <w:rPr>
          <w:sz w:val="18"/>
        </w:rPr>
        <w:t xml:space="preserve">   </w:t>
      </w:r>
    </w:p>
    <w:p w:rsidR="00F9377B" w:rsidRDefault="00A80CB6">
      <w:pPr>
        <w:spacing w:before="21"/>
      </w:pPr>
      <w:r>
        <w:rPr>
          <w:b/>
          <w:sz w:val="18"/>
        </w:rPr>
        <w:t>I. Adatbejelentés fajtája</w:t>
      </w:r>
      <w:r>
        <w:rPr>
          <w:sz w:val="18"/>
        </w:rPr>
        <w:t xml:space="preserve">: amennyiben a tulajdonostársak megállapodást kötnek az adókötelezettség teljesítésére, akkor a megállapodás alapján benyújtott adatbejelentést kell megjelölni. </w:t>
      </w:r>
    </w:p>
    <w:p w:rsidR="00F9377B" w:rsidRDefault="00A80CB6">
      <w:pPr>
        <w:spacing w:before="22"/>
      </w:pPr>
      <w:r>
        <w:rPr>
          <w:b/>
          <w:sz w:val="18"/>
        </w:rPr>
        <w:t>II. Adatbejelentő adatai</w:t>
      </w:r>
      <w:r>
        <w:rPr>
          <w:sz w:val="18"/>
        </w:rPr>
        <w:t xml:space="preserve">: az adatbejelentő azonosító adatait kell megadni. </w:t>
      </w:r>
    </w:p>
    <w:p w:rsidR="00F9377B" w:rsidRDefault="00A80CB6">
      <w:pPr>
        <w:spacing w:before="22"/>
      </w:pPr>
      <w:r>
        <w:rPr>
          <w:b/>
          <w:sz w:val="18"/>
        </w:rPr>
        <w:t>III. Az adatbejelentő tulajdonjoga, vagyoni értékű joga</w:t>
      </w:r>
      <w:r>
        <w:rPr>
          <w:sz w:val="18"/>
        </w:rPr>
        <w:t xml:space="preserve">: tulajdonos, résztulajdonos, illetve vagyoni értékű jog jogosítottját kell megjelölni és feltüntetni a tulajdoni illetve jogosultsági hányadot. </w:t>
      </w:r>
    </w:p>
    <w:p w:rsidR="00F9377B" w:rsidRDefault="00A80CB6">
      <w:pPr>
        <w:spacing w:before="22"/>
      </w:pPr>
      <w:r>
        <w:rPr>
          <w:b/>
          <w:sz w:val="18"/>
        </w:rPr>
        <w:t>IV. Az adókötelezettség keletkezésére okot adó körülmény is időpontja:</w:t>
      </w:r>
      <w:r w:rsidR="0097550D">
        <w:rPr>
          <w:b/>
          <w:sz w:val="18"/>
        </w:rPr>
        <w:t xml:space="preserve"> </w:t>
      </w:r>
      <w:r w:rsidR="0097550D">
        <w:rPr>
          <w:sz w:val="18"/>
        </w:rPr>
        <w:t>új</w:t>
      </w:r>
      <w:r w:rsidR="0097550D">
        <w:rPr>
          <w:b/>
          <w:sz w:val="18"/>
        </w:rPr>
        <w:t xml:space="preserve"> </w:t>
      </w:r>
      <w:r>
        <w:rPr>
          <w:sz w:val="18"/>
        </w:rPr>
        <w:t>ingatlan</w:t>
      </w:r>
      <w:r w:rsidR="0097550D">
        <w:rPr>
          <w:sz w:val="18"/>
        </w:rPr>
        <w:t xml:space="preserve"> (telekkialakítás)</w:t>
      </w:r>
      <w:r>
        <w:rPr>
          <w:sz w:val="18"/>
        </w:rPr>
        <w:t xml:space="preserve">, </w:t>
      </w:r>
      <w:r w:rsidR="0097550D">
        <w:rPr>
          <w:sz w:val="18"/>
        </w:rPr>
        <w:t xml:space="preserve">ingatlan </w:t>
      </w:r>
      <w:r>
        <w:rPr>
          <w:sz w:val="18"/>
        </w:rPr>
        <w:t xml:space="preserve">szerzése, </w:t>
      </w:r>
      <w:r w:rsidR="0097550D">
        <w:rPr>
          <w:sz w:val="18"/>
        </w:rPr>
        <w:t>v</w:t>
      </w:r>
      <w:r>
        <w:rPr>
          <w:sz w:val="18"/>
        </w:rPr>
        <w:t xml:space="preserve">agyoni értékű jog </w:t>
      </w:r>
      <w:proofErr w:type="gramStart"/>
      <w:r>
        <w:rPr>
          <w:sz w:val="18"/>
        </w:rPr>
        <w:t>bejegyzése</w:t>
      </w:r>
      <w:r w:rsidR="0097550D">
        <w:rPr>
          <w:sz w:val="18"/>
        </w:rPr>
        <w:t>,</w:t>
      </w:r>
      <w:proofErr w:type="gramEnd"/>
      <w:r w:rsidR="0097550D">
        <w:rPr>
          <w:sz w:val="18"/>
        </w:rPr>
        <w:t xml:space="preserve"> stb.</w:t>
      </w:r>
      <w:r w:rsidR="0097550D">
        <w:rPr>
          <w:sz w:val="18"/>
        </w:rPr>
        <w:br/>
        <w:t>Az adókötelezettség keletkezésére okot adó körülmény időpontja a földhivatali nyilvántartás szerinti időpont.</w:t>
      </w:r>
      <w:r>
        <w:rPr>
          <w:sz w:val="18"/>
        </w:rPr>
        <w:t xml:space="preserve"> </w:t>
      </w:r>
    </w:p>
    <w:p w:rsidR="00F9377B" w:rsidRDefault="00A80CB6">
      <w:pPr>
        <w:spacing w:before="22"/>
      </w:pPr>
      <w:r>
        <w:rPr>
          <w:b/>
          <w:sz w:val="18"/>
        </w:rPr>
        <w:t>V. Az adókötelezettség változására okot adó körülmény és időpontja:</w:t>
      </w:r>
      <w:r>
        <w:rPr>
          <w:sz w:val="18"/>
        </w:rPr>
        <w:t xml:space="preserve"> ingatlan adóalapjának változása, névváltozás, lakcímváltozás, stb. és annak időpontja. </w:t>
      </w:r>
    </w:p>
    <w:p w:rsidR="0097550D" w:rsidRDefault="00A80CB6" w:rsidP="0097550D">
      <w:pPr>
        <w:spacing w:before="22"/>
      </w:pPr>
      <w:r>
        <w:rPr>
          <w:b/>
          <w:sz w:val="18"/>
        </w:rPr>
        <w:t>VI. Az adókötelezettség megszűnésére okot adó körülmény és időpontja</w:t>
      </w:r>
      <w:r>
        <w:rPr>
          <w:sz w:val="18"/>
        </w:rPr>
        <w:t xml:space="preserve">: </w:t>
      </w:r>
      <w:r w:rsidR="0097550D">
        <w:rPr>
          <w:sz w:val="18"/>
        </w:rPr>
        <w:t>telek megszűnése</w:t>
      </w:r>
      <w:r>
        <w:rPr>
          <w:sz w:val="18"/>
        </w:rPr>
        <w:t xml:space="preserve">, </w:t>
      </w:r>
      <w:r w:rsidR="0097550D">
        <w:rPr>
          <w:sz w:val="18"/>
        </w:rPr>
        <w:t>el</w:t>
      </w:r>
      <w:r>
        <w:rPr>
          <w:sz w:val="18"/>
        </w:rPr>
        <w:t>idegenítése</w:t>
      </w:r>
      <w:r w:rsidR="00D06ACF">
        <w:rPr>
          <w:sz w:val="18"/>
        </w:rPr>
        <w:t>,</w:t>
      </w:r>
      <w:r>
        <w:rPr>
          <w:sz w:val="18"/>
        </w:rPr>
        <w:t xml:space="preserve"> illetve vagyoni értékű jog bejegyzése, </w:t>
      </w:r>
      <w:proofErr w:type="gramStart"/>
      <w:r>
        <w:rPr>
          <w:sz w:val="18"/>
        </w:rPr>
        <w:t>megsz</w:t>
      </w:r>
      <w:r w:rsidR="00D06ACF">
        <w:rPr>
          <w:sz w:val="18"/>
        </w:rPr>
        <w:t>ű</w:t>
      </w:r>
      <w:r>
        <w:rPr>
          <w:sz w:val="18"/>
        </w:rPr>
        <w:t>nése</w:t>
      </w:r>
      <w:r w:rsidR="0097550D">
        <w:rPr>
          <w:sz w:val="18"/>
        </w:rPr>
        <w:t>,</w:t>
      </w:r>
      <w:proofErr w:type="gramEnd"/>
      <w:r w:rsidR="0097550D">
        <w:rPr>
          <w:sz w:val="18"/>
        </w:rPr>
        <w:t xml:space="preserve"> stb.</w:t>
      </w:r>
      <w:r w:rsidR="0097550D">
        <w:rPr>
          <w:sz w:val="18"/>
        </w:rPr>
        <w:br/>
      </w:r>
      <w:r w:rsidR="0097550D">
        <w:rPr>
          <w:sz w:val="18"/>
        </w:rPr>
        <w:t xml:space="preserve">Az adókötelezettség </w:t>
      </w:r>
      <w:r w:rsidR="00DE3650">
        <w:rPr>
          <w:sz w:val="18"/>
        </w:rPr>
        <w:t>megszűnésé</w:t>
      </w:r>
      <w:r w:rsidR="0097550D">
        <w:rPr>
          <w:sz w:val="18"/>
        </w:rPr>
        <w:t xml:space="preserve">re okot adó körülmény időpontja a földhivatali nyilvántartás szerinti időpont. </w:t>
      </w:r>
    </w:p>
    <w:p w:rsidR="00F9377B" w:rsidRDefault="00A80CB6">
      <w:pPr>
        <w:spacing w:before="21"/>
        <w:rPr>
          <w:sz w:val="18"/>
        </w:rPr>
      </w:pPr>
      <w:r>
        <w:rPr>
          <w:b/>
          <w:sz w:val="18"/>
        </w:rPr>
        <w:t>VII. A</w:t>
      </w:r>
      <w:r w:rsidR="00DE3650">
        <w:rPr>
          <w:b/>
          <w:sz w:val="18"/>
        </w:rPr>
        <w:t xml:space="preserve"> telek címe</w:t>
      </w:r>
      <w:r>
        <w:rPr>
          <w:b/>
          <w:sz w:val="18"/>
        </w:rPr>
        <w:t>:</w:t>
      </w:r>
      <w:r w:rsidR="00DE3650">
        <w:rPr>
          <w:b/>
          <w:sz w:val="18"/>
        </w:rPr>
        <w:t xml:space="preserve"> </w:t>
      </w:r>
      <w:r>
        <w:rPr>
          <w:sz w:val="18"/>
        </w:rPr>
        <w:t xml:space="preserve">az ingatlan címét, helyrajzi számát kell feltüntetni. </w:t>
      </w:r>
    </w:p>
    <w:p w:rsidR="00DE3650" w:rsidRDefault="00DE3650">
      <w:pPr>
        <w:spacing w:before="21"/>
        <w:rPr>
          <w:sz w:val="18"/>
        </w:rPr>
      </w:pPr>
      <w:r w:rsidRPr="00DE3650">
        <w:rPr>
          <w:b/>
          <w:sz w:val="18"/>
        </w:rPr>
        <w:t>VIII.</w:t>
      </w:r>
      <w:r>
        <w:rPr>
          <w:b/>
          <w:sz w:val="18"/>
        </w:rPr>
        <w:t xml:space="preserve"> A telek általános jellemzői: </w:t>
      </w:r>
      <w:r w:rsidRPr="00DE3650">
        <w:rPr>
          <w:sz w:val="18"/>
        </w:rPr>
        <w:t>területe</w:t>
      </w:r>
      <w:r>
        <w:rPr>
          <w:sz w:val="18"/>
        </w:rPr>
        <w:t>m2-ben, mivel ez az alapja a telekadó fizetési kötelezettségnek.</w:t>
      </w:r>
    </w:p>
    <w:p w:rsidR="00DE3650" w:rsidRPr="00DE3650" w:rsidRDefault="00DE3650">
      <w:pPr>
        <w:spacing w:before="21"/>
        <w:rPr>
          <w:b/>
          <w:sz w:val="18"/>
        </w:rPr>
      </w:pPr>
      <w:r>
        <w:rPr>
          <w:b/>
          <w:sz w:val="18"/>
        </w:rPr>
        <w:t xml:space="preserve">IX. A telek forgalmi értékét befolyásoló főbb jellemzői, paraméterei: </w:t>
      </w:r>
      <w:r>
        <w:rPr>
          <w:sz w:val="18"/>
        </w:rPr>
        <w:t>nem kell kitölteni.</w:t>
      </w:r>
      <w:r>
        <w:rPr>
          <w:b/>
          <w:sz w:val="18"/>
        </w:rPr>
        <w:t xml:space="preserve"> </w:t>
      </w:r>
    </w:p>
    <w:p w:rsidR="00D06ACF" w:rsidRPr="00DE3650" w:rsidRDefault="00D06ACF" w:rsidP="00D06ACF">
      <w:pPr>
        <w:spacing w:before="21"/>
        <w:rPr>
          <w:sz w:val="18"/>
        </w:rPr>
      </w:pPr>
      <w:r>
        <w:rPr>
          <w:b/>
          <w:sz w:val="18"/>
        </w:rPr>
        <w:t xml:space="preserve">X. A </w:t>
      </w:r>
      <w:proofErr w:type="spellStart"/>
      <w:r>
        <w:rPr>
          <w:b/>
          <w:sz w:val="18"/>
        </w:rPr>
        <w:t>Htv</w:t>
      </w:r>
      <w:proofErr w:type="spellEnd"/>
      <w:r>
        <w:rPr>
          <w:b/>
          <w:sz w:val="18"/>
        </w:rPr>
        <w:t xml:space="preserve">. által biztosított törvényi adómentességek: </w:t>
      </w:r>
      <w:r w:rsidR="00DE3650" w:rsidRPr="00D06ACF">
        <w:rPr>
          <w:sz w:val="18"/>
        </w:rPr>
        <w:t>az épület, épületrész hasznos alapterületével egyező nagyságú telekrész,</w:t>
      </w:r>
      <w:r>
        <w:rPr>
          <w:sz w:val="18"/>
        </w:rPr>
        <w:br/>
      </w:r>
      <w:r w:rsidRPr="00DE3650">
        <w:rPr>
          <w:sz w:val="18"/>
        </w:rPr>
        <w:t>a mezőgazdasági művelés alatt álló belterületi telek,</w:t>
      </w:r>
      <w:r>
        <w:rPr>
          <w:sz w:val="18"/>
        </w:rPr>
        <w:t xml:space="preserve"> </w:t>
      </w:r>
      <w:r w:rsidRPr="00DE3650">
        <w:rPr>
          <w:sz w:val="18"/>
        </w:rPr>
        <w:t>az építési tilalom alatt álló telek adóköteles területének 50%-a,</w:t>
      </w:r>
      <w:r>
        <w:rPr>
          <w:sz w:val="18"/>
        </w:rPr>
        <w:t xml:space="preserve"> </w:t>
      </w:r>
      <w:r w:rsidRPr="00DE3650">
        <w:rPr>
          <w:sz w:val="18"/>
        </w:rPr>
        <w:t xml:space="preserve">az adóalany termék-előállító üzeméhez tartozó, jogszabályban vagy hatósági előírásban megállapított védő-biztonsági terület (övezet), feltéve, ha az adóalany adóévet megelőző adóévi, évesített nettó árbevétele legalább 50%-ban saját előállítású termék értékesítéséből származik. </w:t>
      </w:r>
    </w:p>
    <w:p w:rsidR="00F9377B" w:rsidRDefault="00A80CB6">
      <w:pPr>
        <w:spacing w:before="21"/>
      </w:pPr>
      <w:r>
        <w:rPr>
          <w:b/>
          <w:sz w:val="18"/>
        </w:rPr>
        <w:t>X. Az önkormányzati rendeletben rögzített adómentesség, adókedvezmény igénybevétele:</w:t>
      </w:r>
      <w:r w:rsidR="00D06ACF">
        <w:rPr>
          <w:b/>
          <w:sz w:val="18"/>
        </w:rPr>
        <w:t xml:space="preserve"> </w:t>
      </w:r>
      <w:r>
        <w:rPr>
          <w:sz w:val="18"/>
        </w:rPr>
        <w:t>helyi adómentesség illeti meg az adóalanyt azon adótárgyak után, melyeket az önkormányzati rendelet mentesít a</w:t>
      </w:r>
      <w:r w:rsidR="00D06ACF">
        <w:rPr>
          <w:sz w:val="18"/>
        </w:rPr>
        <w:t xml:space="preserve"> telek</w:t>
      </w:r>
      <w:r>
        <w:rPr>
          <w:sz w:val="18"/>
        </w:rPr>
        <w:t xml:space="preserve">adó hatálya alól. </w:t>
      </w:r>
    </w:p>
    <w:p w:rsidR="00F9377B" w:rsidRDefault="00A80CB6">
      <w:pPr>
        <w:spacing w:before="22"/>
      </w:pPr>
      <w:r>
        <w:rPr>
          <w:b/>
          <w:sz w:val="18"/>
        </w:rPr>
        <w:t>XI. A II. pontban nevezett adatbejelentő mellett az ingatlan-nyilvántartásba bejegyzett tulajdonostársak,</w:t>
      </w:r>
      <w:r>
        <w:rPr>
          <w:sz w:val="18"/>
        </w:rPr>
        <w:t xml:space="preserve"> </w:t>
      </w:r>
      <w:r>
        <w:rPr>
          <w:b/>
          <w:sz w:val="18"/>
        </w:rPr>
        <w:t>vagyoni értékű jog jogosítottak:</w:t>
      </w:r>
      <w:r w:rsidR="00D06ACF">
        <w:rPr>
          <w:b/>
          <w:sz w:val="18"/>
        </w:rPr>
        <w:t xml:space="preserve"> </w:t>
      </w:r>
      <w:r>
        <w:rPr>
          <w:sz w:val="18"/>
        </w:rPr>
        <w:t>több tulajdonos, illetve vagyoni értékű jog jogosítottja esetén valamennyi tulajdonos</w:t>
      </w:r>
      <w:r w:rsidR="00D06ACF">
        <w:rPr>
          <w:sz w:val="18"/>
        </w:rPr>
        <w:t>,</w:t>
      </w:r>
      <w:r>
        <w:rPr>
          <w:sz w:val="18"/>
        </w:rPr>
        <w:t xml:space="preserve"> illetve vagyoni értékű jog jogosítottja adatait és tulajdoni hányadait kérjük feltüntetni. </w:t>
      </w:r>
    </w:p>
    <w:p w:rsidR="00F9377B" w:rsidRDefault="00A80CB6">
      <w:pPr>
        <w:spacing w:before="22"/>
      </w:pPr>
      <w:r>
        <w:rPr>
          <w:b/>
          <w:sz w:val="18"/>
        </w:rPr>
        <w:t>XIII. Aláírás:</w:t>
      </w:r>
      <w:r>
        <w:rPr>
          <w:sz w:val="18"/>
        </w:rPr>
        <w:t xml:space="preserve"> az adatbejelentő vagy képviselője aláírása. Az adatbejelentés aláírás nélkül érvénytelen. </w:t>
      </w:r>
    </w:p>
    <w:p w:rsidR="00F9377B" w:rsidRDefault="00A80CB6">
      <w:pPr>
        <w:spacing w:before="21"/>
      </w:pPr>
      <w:r>
        <w:rPr>
          <w:b/>
          <w:sz w:val="18"/>
        </w:rPr>
        <w:t>Megállapodás nyomtatvány:</w:t>
      </w:r>
      <w:r w:rsidR="00D06ACF">
        <w:rPr>
          <w:b/>
          <w:sz w:val="18"/>
        </w:rPr>
        <w:t xml:space="preserve"> </w:t>
      </w:r>
      <w:r>
        <w:rPr>
          <w:sz w:val="18"/>
        </w:rPr>
        <w:t xml:space="preserve">akkor kell kitölteni, ha az I. pontban a megállapodás alapján benyújtott adatbejelentés van megjelölve. Valamennyi tulajdonos által írásban megkötött és az adóhatósághoz benyújtott megállapodásban a tulajdonosok az adó alanyisággal kapcsolatos jogokkal és kötelezettségekkel egy tulajdonost is felruházhatnak. </w:t>
      </w:r>
    </w:p>
    <w:p w:rsidR="00F9377B" w:rsidRDefault="00A80CB6">
      <w:pPr>
        <w:spacing w:before="22"/>
      </w:pPr>
      <w:r>
        <w:rPr>
          <w:b/>
          <w:sz w:val="18"/>
        </w:rPr>
        <w:t>I. Az adótárgy adatai:</w:t>
      </w:r>
      <w:r w:rsidR="00D06ACF">
        <w:rPr>
          <w:b/>
          <w:sz w:val="18"/>
        </w:rPr>
        <w:t xml:space="preserve"> </w:t>
      </w:r>
      <w:bookmarkStart w:id="0" w:name="_GoBack"/>
      <w:bookmarkEnd w:id="0"/>
      <w:r>
        <w:rPr>
          <w:sz w:val="18"/>
        </w:rPr>
        <w:t xml:space="preserve">az adatbejelentési nyomtatvány VII. pontjában feltüntetett ingatlan adatait kell megadni. </w:t>
      </w:r>
    </w:p>
    <w:p w:rsidR="00F9377B" w:rsidRDefault="00A80CB6">
      <w:pPr>
        <w:spacing w:before="22"/>
      </w:pPr>
      <w:r>
        <w:rPr>
          <w:b/>
          <w:sz w:val="18"/>
        </w:rPr>
        <w:t>II. Az adatbejelentő adatai</w:t>
      </w:r>
      <w:r>
        <w:rPr>
          <w:sz w:val="18"/>
        </w:rPr>
        <w:t xml:space="preserve">: az adatbejelentési nyomtatvány II. pontjában feltüntetett adatbejelentő benyújtója adatait kell megadni. </w:t>
      </w:r>
    </w:p>
    <w:p w:rsidR="00F9377B" w:rsidRDefault="00A80CB6">
      <w:pPr>
        <w:spacing w:before="22"/>
      </w:pPr>
      <w:r>
        <w:rPr>
          <w:b/>
          <w:sz w:val="18"/>
        </w:rPr>
        <w:t>III. Megállapodás</w:t>
      </w:r>
      <w:r>
        <w:rPr>
          <w:sz w:val="18"/>
        </w:rPr>
        <w:t xml:space="preserve">: a megállapodást kötő tulajdonostársak illetve vagyoni értékű jog jogosítottjai adatait kell feltüntetni és aláírásukkal igazolni a megállapodás létrejöttét. </w:t>
      </w:r>
    </w:p>
    <w:p w:rsidR="00F9377B" w:rsidRDefault="00A80CB6">
      <w:pPr>
        <w:spacing w:before="22"/>
      </w:pPr>
      <w:r>
        <w:rPr>
          <w:b/>
          <w:sz w:val="18"/>
        </w:rPr>
        <w:t>IV. Aláírás</w:t>
      </w:r>
      <w:r>
        <w:rPr>
          <w:sz w:val="18"/>
        </w:rPr>
        <w:t xml:space="preserve">: az adatbejelentő vagy képviselője aláírása. A megállapodás aláírás nélkül érvénytelen. </w:t>
      </w:r>
    </w:p>
    <w:sectPr w:rsidR="00F9377B" w:rsidSect="00A80C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84B60"/>
    <w:multiLevelType w:val="multilevel"/>
    <w:tmpl w:val="D19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77B"/>
    <w:rsid w:val="007368D4"/>
    <w:rsid w:val="0097550D"/>
    <w:rsid w:val="00A80CB6"/>
    <w:rsid w:val="00D06ACF"/>
    <w:rsid w:val="00DE3650"/>
    <w:rsid w:val="00F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536"/>
  <w15:docId w15:val="{3CDE095A-044D-4B39-B971-9286754C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Kit\366lt\351si \372tmutat\363 az \351p\355tm\351nyad\363 adatbejelent\351shez)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Kit\366lt\351si \372tmutat\363 az \351p\355tm\351nyad\363 adatbejelent\351shez)</dc:title>
  <dc:creator>Apache POI</dc:creator>
  <cp:lastModifiedBy>Terjék András</cp:lastModifiedBy>
  <cp:revision>2</cp:revision>
  <dcterms:created xsi:type="dcterms:W3CDTF">2018-11-16T09:22:00Z</dcterms:created>
  <dcterms:modified xsi:type="dcterms:W3CDTF">2018-11-16T09:22:00Z</dcterms:modified>
</cp:coreProperties>
</file>